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 w:rsidR="001106FD">
        <w:rPr>
          <w:rFonts w:eastAsia="Batang"/>
          <w:b/>
          <w:sz w:val="40"/>
          <w:szCs w:val="40"/>
          <w:lang w:eastAsia="ko-KR"/>
        </w:rPr>
        <w:t>янва</w:t>
      </w:r>
      <w:r>
        <w:rPr>
          <w:rFonts w:eastAsia="Batang"/>
          <w:b/>
          <w:sz w:val="40"/>
          <w:szCs w:val="40"/>
          <w:lang w:eastAsia="ko-KR"/>
        </w:rPr>
        <w:t>рь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</w:t>
      </w:r>
      <w:r w:rsidR="001106FD">
        <w:rPr>
          <w:rFonts w:eastAsia="Batang"/>
          <w:b/>
          <w:sz w:val="40"/>
          <w:szCs w:val="40"/>
          <w:lang w:eastAsia="ko-KR"/>
        </w:rPr>
        <w:t>8</w:t>
      </w:r>
      <w:r w:rsidRPr="00040667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Оглавление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Список условных сокращений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left="9072" w:hanging="8363"/>
        <w:rPr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AB7136" w:rsidRPr="00040667" w:rsidRDefault="00AB7136" w:rsidP="00AB7136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AB7136" w:rsidRPr="00040667" w:rsidRDefault="00AB7136" w:rsidP="00AB7136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AB7136" w:rsidRPr="00040667" w:rsidRDefault="00AB7136" w:rsidP="00AB7136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AB7136" w:rsidRPr="00040667" w:rsidRDefault="00AB7136" w:rsidP="00AB7136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AB7136" w:rsidRPr="00040667" w:rsidRDefault="00AB7136" w:rsidP="00AB7136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AB7136" w:rsidRPr="00040667" w:rsidRDefault="00AB7136" w:rsidP="00AB7136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AB7136" w:rsidRPr="00040667" w:rsidRDefault="00AB7136" w:rsidP="00AB7136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AB7136" w:rsidRPr="00040667" w:rsidRDefault="00AB7136" w:rsidP="00AB7136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40667" w:rsidRDefault="00AB7136" w:rsidP="00AB7136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AB7136" w:rsidRPr="00040667" w:rsidRDefault="00AB7136" w:rsidP="00AB7136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AB7136" w:rsidRPr="00040667" w:rsidRDefault="00AB7136" w:rsidP="00AB7136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AB7136" w:rsidRPr="00040667" w:rsidRDefault="00AB7136" w:rsidP="00AB7136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AB7136" w:rsidRPr="00040667" w:rsidRDefault="00AB7136" w:rsidP="002B5174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 w:rsidR="002B5174">
              <w:rPr>
                <w:sz w:val="28"/>
                <w:szCs w:val="28"/>
              </w:rPr>
              <w:t>янва</w:t>
            </w:r>
            <w:r>
              <w:rPr>
                <w:sz w:val="28"/>
                <w:szCs w:val="28"/>
              </w:rPr>
              <w:t>рь</w:t>
            </w:r>
            <w:r w:rsidRPr="00040667">
              <w:rPr>
                <w:sz w:val="28"/>
                <w:szCs w:val="28"/>
              </w:rPr>
              <w:t xml:space="preserve"> 201</w:t>
            </w:r>
            <w:r w:rsidR="002B5174">
              <w:rPr>
                <w:sz w:val="28"/>
                <w:szCs w:val="28"/>
              </w:rPr>
              <w:t xml:space="preserve">8 </w:t>
            </w:r>
            <w:r w:rsidRPr="00040667">
              <w:rPr>
                <w:sz w:val="28"/>
                <w:szCs w:val="28"/>
              </w:rPr>
              <w:t>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AB7136" w:rsidRPr="00040667" w:rsidRDefault="00AB7136" w:rsidP="002B5174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 w:rsidR="002B5174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>брь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AB7136" w:rsidRPr="00040667" w:rsidTr="00AB7136">
        <w:trPr>
          <w:trHeight w:val="135"/>
        </w:trPr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F1635B" w:rsidRDefault="00AB7136" w:rsidP="00AB7136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lastRenderedPageBreak/>
        <w:t>1. Введение</w:t>
      </w:r>
    </w:p>
    <w:p w:rsidR="00AB7136" w:rsidRPr="00040667" w:rsidRDefault="00AB7136" w:rsidP="00AB7136">
      <w:pPr>
        <w:widowControl w:val="0"/>
        <w:ind w:firstLine="709"/>
        <w:jc w:val="center"/>
        <w:rPr>
          <w:b/>
          <w:sz w:val="28"/>
          <w:szCs w:val="28"/>
        </w:rPr>
      </w:pPr>
    </w:p>
    <w:p w:rsidR="00AB7136" w:rsidRPr="00040667" w:rsidRDefault="00AB7136" w:rsidP="00AB7136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AB7136" w:rsidRPr="00A53A73" w:rsidRDefault="00AB7136" w:rsidP="00AB7136">
      <w:pPr>
        <w:widowControl w:val="0"/>
        <w:ind w:firstLine="709"/>
        <w:jc w:val="center"/>
        <w:rPr>
          <w:b/>
          <w:sz w:val="20"/>
          <w:szCs w:val="20"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</w:t>
      </w:r>
      <w:r w:rsidR="002B5174">
        <w:rPr>
          <w:bCs/>
          <w:sz w:val="28"/>
          <w:szCs w:val="28"/>
        </w:rPr>
        <w:br/>
      </w:r>
      <w:r w:rsidRPr="00040667">
        <w:rPr>
          <w:bCs/>
          <w:sz w:val="28"/>
          <w:szCs w:val="28"/>
        </w:rPr>
        <w:t>2</w:t>
      </w:r>
      <w:r w:rsidR="002B5174">
        <w:rPr>
          <w:bCs/>
          <w:sz w:val="28"/>
          <w:szCs w:val="28"/>
        </w:rPr>
        <w:t>3</w:t>
      </w:r>
      <w:r w:rsidRPr="00040667">
        <w:rPr>
          <w:bCs/>
          <w:sz w:val="28"/>
          <w:szCs w:val="28"/>
        </w:rPr>
        <w:t>.1</w:t>
      </w:r>
      <w:r w:rsidR="002B5174">
        <w:rPr>
          <w:bCs/>
          <w:sz w:val="28"/>
          <w:szCs w:val="28"/>
        </w:rPr>
        <w:t>0</w:t>
      </w:r>
      <w:r w:rsidRPr="00040667">
        <w:rPr>
          <w:bCs/>
          <w:sz w:val="28"/>
          <w:szCs w:val="28"/>
        </w:rPr>
        <w:t>.201</w:t>
      </w:r>
      <w:r w:rsidR="002B5174">
        <w:rPr>
          <w:bCs/>
          <w:sz w:val="28"/>
          <w:szCs w:val="28"/>
        </w:rPr>
        <w:t>7</w:t>
      </w:r>
      <w:r w:rsidRPr="00040667">
        <w:rPr>
          <w:bCs/>
          <w:sz w:val="28"/>
          <w:szCs w:val="28"/>
        </w:rPr>
        <w:t xml:space="preserve"> № 2</w:t>
      </w:r>
      <w:r w:rsidR="002B5174">
        <w:rPr>
          <w:bCs/>
          <w:sz w:val="28"/>
          <w:szCs w:val="28"/>
        </w:rPr>
        <w:t>323</w:t>
      </w:r>
      <w:r w:rsidRPr="00040667">
        <w:rPr>
          <w:bCs/>
          <w:sz w:val="28"/>
          <w:szCs w:val="28"/>
        </w:rPr>
        <w:t xml:space="preserve">-р </w:t>
      </w:r>
      <w:r w:rsidR="002B5174" w:rsidRPr="002B5174">
        <w:rPr>
          <w:bCs/>
          <w:sz w:val="28"/>
          <w:szCs w:val="28"/>
        </w:rPr>
        <w:t>«Об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</w:p>
    <w:p w:rsidR="002B5174" w:rsidRPr="00A53A73" w:rsidRDefault="002B5174" w:rsidP="00AB7136">
      <w:pPr>
        <w:widowControl w:val="0"/>
        <w:ind w:firstLine="708"/>
        <w:jc w:val="both"/>
        <w:rPr>
          <w:bCs/>
        </w:rPr>
      </w:pPr>
    </w:p>
    <w:p w:rsidR="00AB7136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AB7136" w:rsidRPr="00A53A73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AB7136" w:rsidRPr="00F336B6" w:rsidRDefault="00AB7136" w:rsidP="00AB7136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1B3142" w:rsidRPr="001B3142" w:rsidRDefault="001B3142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52"/>
          <w:szCs w:val="52"/>
          <w:u w:val="single"/>
          <w:lang w:eastAsia="ko-KR"/>
        </w:rPr>
      </w:pPr>
    </w:p>
    <w:p w:rsidR="00AB7136" w:rsidRPr="002E342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2E3427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B7136" w:rsidRPr="002E342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2E3427" w:rsidRDefault="00AB7136" w:rsidP="00AB7136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2E3427">
        <w:rPr>
          <w:sz w:val="28"/>
          <w:szCs w:val="28"/>
          <w:u w:val="single"/>
        </w:rPr>
        <w:t>Мониторинг проводится по перечню ЖНВЛП</w:t>
      </w:r>
      <w:r w:rsidRPr="002E342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</w:t>
      </w:r>
      <w:r w:rsidR="001B3142" w:rsidRPr="001B3142">
        <w:rPr>
          <w:bCs/>
          <w:sz w:val="28"/>
          <w:szCs w:val="28"/>
        </w:rPr>
        <w:t>23.10.2017</w:t>
      </w:r>
      <w:r w:rsidRPr="001B3142">
        <w:rPr>
          <w:sz w:val="28"/>
          <w:szCs w:val="28"/>
        </w:rPr>
        <w:br/>
      </w:r>
      <w:r w:rsidR="001B3142" w:rsidRPr="001B3142">
        <w:rPr>
          <w:bCs/>
          <w:sz w:val="28"/>
          <w:szCs w:val="28"/>
        </w:rPr>
        <w:t>№ 2323-р</w:t>
      </w:r>
      <w:r w:rsidRPr="001B3142">
        <w:rPr>
          <w:sz w:val="28"/>
          <w:szCs w:val="28"/>
        </w:rPr>
        <w:t>,</w:t>
      </w:r>
      <w:r w:rsidRPr="002E3427">
        <w:rPr>
          <w:sz w:val="28"/>
          <w:szCs w:val="28"/>
        </w:rPr>
        <w:t xml:space="preserve">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</w:t>
      </w:r>
      <w:r w:rsidR="001B3142">
        <w:rPr>
          <w:sz w:val="28"/>
          <w:szCs w:val="28"/>
        </w:rPr>
        <w:t>01</w:t>
      </w:r>
      <w:r w:rsidRPr="002E3427">
        <w:rPr>
          <w:sz w:val="28"/>
          <w:szCs w:val="28"/>
        </w:rPr>
        <w:t>.201</w:t>
      </w:r>
      <w:r w:rsidR="001B3142">
        <w:rPr>
          <w:sz w:val="28"/>
          <w:szCs w:val="28"/>
        </w:rPr>
        <w:t>8</w:t>
      </w:r>
      <w:r w:rsidRPr="002E3427">
        <w:rPr>
          <w:sz w:val="28"/>
          <w:szCs w:val="28"/>
        </w:rPr>
        <w:t>).</w:t>
      </w:r>
      <w:r w:rsidR="001B3142">
        <w:rPr>
          <w:sz w:val="28"/>
          <w:szCs w:val="28"/>
        </w:rPr>
        <w:t xml:space="preserve"> 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2E3427">
        <w:rPr>
          <w:sz w:val="28"/>
          <w:szCs w:val="28"/>
        </w:rPr>
        <w:t>В базу данных на момент ее закрытия 05.</w:t>
      </w:r>
      <w:r w:rsidR="00CF17C2">
        <w:rPr>
          <w:sz w:val="28"/>
          <w:szCs w:val="28"/>
        </w:rPr>
        <w:t>0</w:t>
      </w:r>
      <w:r w:rsidR="001B3142">
        <w:rPr>
          <w:sz w:val="28"/>
          <w:szCs w:val="28"/>
        </w:rPr>
        <w:t>2</w:t>
      </w:r>
      <w:r w:rsidRPr="002E3427">
        <w:rPr>
          <w:sz w:val="28"/>
          <w:szCs w:val="28"/>
        </w:rPr>
        <w:t>.201</w:t>
      </w:r>
      <w:r w:rsidR="00CF17C2">
        <w:rPr>
          <w:sz w:val="28"/>
          <w:szCs w:val="28"/>
        </w:rPr>
        <w:t>8</w:t>
      </w:r>
      <w:r w:rsidRPr="002E3427">
        <w:rPr>
          <w:sz w:val="28"/>
          <w:szCs w:val="28"/>
        </w:rPr>
        <w:t xml:space="preserve"> были введены </w:t>
      </w:r>
      <w:r w:rsidR="00CF17C2" w:rsidRPr="00CF17C2">
        <w:rPr>
          <w:b/>
          <w:bCs/>
          <w:sz w:val="28"/>
          <w:szCs w:val="28"/>
        </w:rPr>
        <w:t>6</w:t>
      </w:r>
      <w:r w:rsidR="001B3142">
        <w:rPr>
          <w:b/>
          <w:bCs/>
          <w:sz w:val="28"/>
          <w:szCs w:val="28"/>
        </w:rPr>
        <w:t>496635</w:t>
      </w:r>
    </w:p>
    <w:p w:rsidR="00AB7136" w:rsidRPr="002E3427" w:rsidRDefault="00AB7136" w:rsidP="00AB7136">
      <w:pPr>
        <w:widowControl w:val="0"/>
        <w:spacing w:line="0" w:lineRule="atLeast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учетных записей, внесенные 85 субъектами Российской Федерации.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 xml:space="preserve">Из представленных данных </w:t>
      </w:r>
      <w:r w:rsidR="001B3142">
        <w:rPr>
          <w:b/>
          <w:bCs/>
          <w:sz w:val="28"/>
          <w:szCs w:val="28"/>
        </w:rPr>
        <w:t>6230880</w:t>
      </w:r>
      <w:r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 xml:space="preserve">относятся к амбулаторному сегменту мониторинга и </w:t>
      </w:r>
      <w:r w:rsidR="00CF17C2" w:rsidRPr="00CF17C2">
        <w:rPr>
          <w:b/>
          <w:bCs/>
          <w:sz w:val="28"/>
          <w:szCs w:val="28"/>
        </w:rPr>
        <w:t>2</w:t>
      </w:r>
      <w:r w:rsidR="001B3142">
        <w:rPr>
          <w:b/>
          <w:bCs/>
          <w:sz w:val="28"/>
          <w:szCs w:val="28"/>
        </w:rPr>
        <w:t>65755</w:t>
      </w:r>
      <w:r w:rsidR="00EE1358">
        <w:rPr>
          <w:b/>
          <w:bCs/>
          <w:sz w:val="28"/>
          <w:szCs w:val="28"/>
        </w:rPr>
        <w:t xml:space="preserve"> </w:t>
      </w:r>
      <w:r w:rsidR="00EE1358" w:rsidRPr="00EE1358">
        <w:rPr>
          <w:bCs/>
          <w:sz w:val="28"/>
          <w:szCs w:val="28"/>
        </w:rPr>
        <w:t>к</w:t>
      </w:r>
      <w:r w:rsidRPr="002E3427">
        <w:rPr>
          <w:sz w:val="28"/>
          <w:szCs w:val="28"/>
        </w:rPr>
        <w:t xml:space="preserve"> госпитальному сегменту.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AB7136" w:rsidRPr="00040667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1134"/>
        <w:gridCol w:w="851"/>
        <w:gridCol w:w="850"/>
        <w:gridCol w:w="1134"/>
        <w:gridCol w:w="709"/>
        <w:gridCol w:w="709"/>
        <w:gridCol w:w="1134"/>
        <w:gridCol w:w="719"/>
        <w:gridCol w:w="708"/>
      </w:tblGrid>
      <w:tr w:rsidR="00AB7136" w:rsidRPr="004276C8" w:rsidTr="00AB7136">
        <w:trPr>
          <w:trHeight w:val="20"/>
          <w:tblHeader/>
        </w:trPr>
        <w:tc>
          <w:tcPr>
            <w:tcW w:w="2258" w:type="dxa"/>
            <w:vMerge w:val="restart"/>
            <w:shd w:val="clear" w:color="auto" w:fill="CCCCCC"/>
            <w:noWrap/>
            <w:vAlign w:val="center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835" w:type="dxa"/>
            <w:gridSpan w:val="3"/>
            <w:shd w:val="clear" w:color="auto" w:fill="CCCCCC"/>
            <w:noWrap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561" w:type="dxa"/>
            <w:gridSpan w:val="3"/>
            <w:shd w:val="clear" w:color="auto" w:fill="CCCCCC"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AB7136" w:rsidRPr="004276C8" w:rsidTr="00195FE5">
        <w:trPr>
          <w:trHeight w:val="20"/>
          <w:tblHeader/>
        </w:trPr>
        <w:tc>
          <w:tcPr>
            <w:tcW w:w="2258" w:type="dxa"/>
            <w:vMerge/>
            <w:vAlign w:val="center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19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15622A" w:rsidRPr="004276C8" w:rsidTr="0015622A">
        <w:trPr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5622A" w:rsidRPr="004276C8" w:rsidRDefault="0015622A" w:rsidP="001562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15622A" w:rsidRPr="0015622A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721848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15622A" w:rsidRPr="0015622A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692320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5622A" w:rsidRPr="0015622A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29528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5622A" w:rsidRPr="0015622A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5622A" w:rsidRPr="0015622A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15622A" w:rsidRPr="0015622A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15622A" w:rsidRPr="0015622A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497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15622A" w:rsidRPr="0015622A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15622A" w:rsidRPr="0015622A" w:rsidRDefault="0015622A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464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2258" w:type="dxa"/>
            <w:shd w:val="clear" w:color="auto" w:fill="auto"/>
            <w:noWrap/>
            <w:vAlign w:val="bottom"/>
          </w:tcPr>
          <w:p w:rsidR="001B3142" w:rsidRPr="004276C8" w:rsidRDefault="001B3142" w:rsidP="001B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Байконур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18</w:t>
            </w:r>
          </w:p>
        </w:tc>
        <w:tc>
          <w:tcPr>
            <w:tcW w:w="71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18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B3142" w:rsidRPr="004276C8" w:rsidRDefault="001B3142" w:rsidP="001B314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126536</w:t>
            </w:r>
          </w:p>
        </w:tc>
        <w:tc>
          <w:tcPr>
            <w:tcW w:w="851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111269</w:t>
            </w:r>
          </w:p>
        </w:tc>
        <w:tc>
          <w:tcPr>
            <w:tcW w:w="850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15267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325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201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535</w:t>
            </w:r>
          </w:p>
        </w:tc>
        <w:tc>
          <w:tcPr>
            <w:tcW w:w="71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433</w:t>
            </w:r>
          </w:p>
        </w:tc>
        <w:tc>
          <w:tcPr>
            <w:tcW w:w="708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485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B3142" w:rsidRPr="004276C8" w:rsidRDefault="001B3142" w:rsidP="001B314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1599422</w:t>
            </w:r>
          </w:p>
        </w:tc>
        <w:tc>
          <w:tcPr>
            <w:tcW w:w="851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1537323</w:t>
            </w:r>
          </w:p>
        </w:tc>
        <w:tc>
          <w:tcPr>
            <w:tcW w:w="850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62099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1491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1127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372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575</w:t>
            </w:r>
          </w:p>
        </w:tc>
        <w:tc>
          <w:tcPr>
            <w:tcW w:w="71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456</w:t>
            </w:r>
          </w:p>
        </w:tc>
        <w:tc>
          <w:tcPr>
            <w:tcW w:w="708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561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B3142" w:rsidRPr="004276C8" w:rsidRDefault="001B3142" w:rsidP="001B314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706390</w:t>
            </w:r>
          </w:p>
        </w:tc>
        <w:tc>
          <w:tcPr>
            <w:tcW w:w="851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676987</w:t>
            </w:r>
          </w:p>
        </w:tc>
        <w:tc>
          <w:tcPr>
            <w:tcW w:w="850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29403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560</w:t>
            </w:r>
          </w:p>
        </w:tc>
        <w:tc>
          <w:tcPr>
            <w:tcW w:w="71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438</w:t>
            </w:r>
          </w:p>
        </w:tc>
        <w:tc>
          <w:tcPr>
            <w:tcW w:w="708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529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shd w:val="clear" w:color="auto" w:fill="auto"/>
            <w:noWrap/>
            <w:vAlign w:val="bottom"/>
          </w:tcPr>
          <w:p w:rsidR="001B3142" w:rsidRPr="004276C8" w:rsidRDefault="001B3142" w:rsidP="001B314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116274</w:t>
            </w:r>
          </w:p>
        </w:tc>
        <w:tc>
          <w:tcPr>
            <w:tcW w:w="851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106672</w:t>
            </w:r>
          </w:p>
        </w:tc>
        <w:tc>
          <w:tcPr>
            <w:tcW w:w="850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9602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337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241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515</w:t>
            </w:r>
          </w:p>
        </w:tc>
        <w:tc>
          <w:tcPr>
            <w:tcW w:w="71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494</w:t>
            </w:r>
          </w:p>
        </w:tc>
        <w:tc>
          <w:tcPr>
            <w:tcW w:w="708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421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B3142" w:rsidRPr="004276C8" w:rsidRDefault="001B3142" w:rsidP="001B314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745395</w:t>
            </w:r>
          </w:p>
        </w:tc>
        <w:tc>
          <w:tcPr>
            <w:tcW w:w="851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708464</w:t>
            </w:r>
          </w:p>
        </w:tc>
        <w:tc>
          <w:tcPr>
            <w:tcW w:w="850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36931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1775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1432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573</w:t>
            </w:r>
          </w:p>
        </w:tc>
        <w:tc>
          <w:tcPr>
            <w:tcW w:w="71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554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B3142" w:rsidRPr="004276C8" w:rsidRDefault="001B3142" w:rsidP="001B314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576752</w:t>
            </w:r>
          </w:p>
        </w:tc>
        <w:tc>
          <w:tcPr>
            <w:tcW w:w="851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551252</w:t>
            </w:r>
          </w:p>
        </w:tc>
        <w:tc>
          <w:tcPr>
            <w:tcW w:w="850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25500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351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565</w:t>
            </w:r>
          </w:p>
        </w:tc>
        <w:tc>
          <w:tcPr>
            <w:tcW w:w="71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425</w:t>
            </w:r>
          </w:p>
        </w:tc>
        <w:tc>
          <w:tcPr>
            <w:tcW w:w="708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531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B3142" w:rsidRPr="004276C8" w:rsidRDefault="001B3142" w:rsidP="001B314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2082271</w:t>
            </w:r>
          </w:p>
        </w:tc>
        <w:tc>
          <w:tcPr>
            <w:tcW w:w="851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2022492</w:t>
            </w:r>
          </w:p>
        </w:tc>
        <w:tc>
          <w:tcPr>
            <w:tcW w:w="850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59779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1394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588</w:t>
            </w:r>
          </w:p>
        </w:tc>
        <w:tc>
          <w:tcPr>
            <w:tcW w:w="71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518</w:t>
            </w:r>
          </w:p>
        </w:tc>
        <w:tc>
          <w:tcPr>
            <w:tcW w:w="708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573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B3142" w:rsidRPr="004276C8" w:rsidRDefault="001B3142" w:rsidP="001B314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Южный округ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543570</w:t>
            </w:r>
          </w:p>
        </w:tc>
        <w:tc>
          <w:tcPr>
            <w:tcW w:w="851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516421</w:t>
            </w:r>
          </w:p>
        </w:tc>
        <w:tc>
          <w:tcPr>
            <w:tcW w:w="850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27149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662</w:t>
            </w:r>
          </w:p>
        </w:tc>
        <w:tc>
          <w:tcPr>
            <w:tcW w:w="70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548</w:t>
            </w:r>
          </w:p>
        </w:tc>
        <w:tc>
          <w:tcPr>
            <w:tcW w:w="719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</w:tcPr>
          <w:p w:rsidR="001B3142" w:rsidRPr="0015622A" w:rsidRDefault="001B3142" w:rsidP="0015622A">
            <w:pPr>
              <w:jc w:val="center"/>
              <w:rPr>
                <w:sz w:val="20"/>
                <w:szCs w:val="20"/>
              </w:rPr>
            </w:pPr>
            <w:r w:rsidRPr="0015622A">
              <w:rPr>
                <w:sz w:val="20"/>
                <w:szCs w:val="20"/>
              </w:rPr>
              <w:t>502</w:t>
            </w:r>
          </w:p>
        </w:tc>
      </w:tr>
      <w:tr w:rsidR="001B3142" w:rsidRPr="004276C8" w:rsidTr="0015622A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000000" w:fill="FFFF00"/>
            <w:noWrap/>
            <w:vAlign w:val="center"/>
          </w:tcPr>
          <w:p w:rsidR="001B3142" w:rsidRPr="004276C8" w:rsidRDefault="001B3142" w:rsidP="001B3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6C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000000" w:fill="FFFF00"/>
            <w:noWrap/>
          </w:tcPr>
          <w:p w:rsidR="001B3142" w:rsidRPr="0015622A" w:rsidRDefault="001B3142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6496635</w:t>
            </w:r>
          </w:p>
        </w:tc>
        <w:tc>
          <w:tcPr>
            <w:tcW w:w="851" w:type="dxa"/>
            <w:shd w:val="clear" w:color="000000" w:fill="FFFF00"/>
            <w:noWrap/>
          </w:tcPr>
          <w:p w:rsidR="001B3142" w:rsidRPr="0015622A" w:rsidRDefault="001B3142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6230880</w:t>
            </w:r>
          </w:p>
        </w:tc>
        <w:tc>
          <w:tcPr>
            <w:tcW w:w="850" w:type="dxa"/>
            <w:shd w:val="clear" w:color="000000" w:fill="FFFF00"/>
            <w:noWrap/>
          </w:tcPr>
          <w:p w:rsidR="001B3142" w:rsidRPr="0015622A" w:rsidRDefault="001B3142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265755</w:t>
            </w:r>
          </w:p>
        </w:tc>
        <w:tc>
          <w:tcPr>
            <w:tcW w:w="1134" w:type="dxa"/>
            <w:shd w:val="clear" w:color="000000" w:fill="FFFF00"/>
            <w:noWrap/>
          </w:tcPr>
          <w:p w:rsidR="001B3142" w:rsidRPr="0015622A" w:rsidRDefault="001B3142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7811</w:t>
            </w:r>
          </w:p>
        </w:tc>
        <w:tc>
          <w:tcPr>
            <w:tcW w:w="709" w:type="dxa"/>
            <w:shd w:val="clear" w:color="000000" w:fill="FFFF00"/>
            <w:noWrap/>
          </w:tcPr>
          <w:p w:rsidR="001B3142" w:rsidRPr="0015622A" w:rsidRDefault="001B3142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5728</w:t>
            </w:r>
          </w:p>
        </w:tc>
        <w:tc>
          <w:tcPr>
            <w:tcW w:w="709" w:type="dxa"/>
            <w:shd w:val="clear" w:color="000000" w:fill="FFFF00"/>
            <w:noWrap/>
          </w:tcPr>
          <w:p w:rsidR="001B3142" w:rsidRPr="0015622A" w:rsidRDefault="001B3142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1134" w:type="dxa"/>
            <w:shd w:val="clear" w:color="000000" w:fill="FFFF00"/>
            <w:noWrap/>
          </w:tcPr>
          <w:p w:rsidR="001B3142" w:rsidRPr="0015622A" w:rsidRDefault="001B3142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4477</w:t>
            </w:r>
          </w:p>
        </w:tc>
        <w:tc>
          <w:tcPr>
            <w:tcW w:w="719" w:type="dxa"/>
            <w:shd w:val="clear" w:color="000000" w:fill="FFFF00"/>
            <w:noWrap/>
          </w:tcPr>
          <w:p w:rsidR="001B3142" w:rsidRPr="0015622A" w:rsidRDefault="001B3142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3649</w:t>
            </w:r>
          </w:p>
        </w:tc>
        <w:tc>
          <w:tcPr>
            <w:tcW w:w="708" w:type="dxa"/>
            <w:shd w:val="clear" w:color="000000" w:fill="FFFF00"/>
            <w:noWrap/>
          </w:tcPr>
          <w:p w:rsidR="001B3142" w:rsidRPr="0015622A" w:rsidRDefault="001B3142" w:rsidP="0015622A">
            <w:pPr>
              <w:jc w:val="center"/>
              <w:rPr>
                <w:b/>
                <w:sz w:val="20"/>
                <w:szCs w:val="20"/>
              </w:rPr>
            </w:pPr>
            <w:r w:rsidRPr="0015622A">
              <w:rPr>
                <w:b/>
                <w:sz w:val="20"/>
                <w:szCs w:val="20"/>
              </w:rPr>
              <w:t>4174</w:t>
            </w:r>
          </w:p>
        </w:tc>
      </w:tr>
    </w:tbl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Pr="00040667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 w:rsidR="0015622A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ре</w:t>
      </w:r>
      <w:r w:rsidRPr="00040667">
        <w:rPr>
          <w:color w:val="000000"/>
          <w:sz w:val="28"/>
          <w:szCs w:val="28"/>
        </w:rPr>
        <w:t xml:space="preserve"> 201</w:t>
      </w:r>
      <w:r w:rsidR="00762978">
        <w:rPr>
          <w:color w:val="000000"/>
          <w:sz w:val="28"/>
          <w:szCs w:val="28"/>
        </w:rPr>
        <w:t>8</w:t>
      </w:r>
      <w:r w:rsidRPr="00040667">
        <w:rPr>
          <w:color w:val="000000"/>
          <w:sz w:val="28"/>
          <w:szCs w:val="28"/>
        </w:rPr>
        <w:t xml:space="preserve">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 w:rsidR="0088536C">
        <w:rPr>
          <w:b/>
          <w:color w:val="000000"/>
          <w:sz w:val="28"/>
          <w:szCs w:val="28"/>
        </w:rPr>
        <w:t>1</w:t>
      </w:r>
      <w:r w:rsidR="0015622A">
        <w:rPr>
          <w:b/>
          <w:color w:val="000000"/>
          <w:sz w:val="28"/>
          <w:szCs w:val="28"/>
        </w:rPr>
        <w:t>1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3</w:t>
      </w:r>
      <w:r w:rsidR="0015622A">
        <w:rPr>
          <w:b/>
          <w:bCs/>
          <w:color w:val="000000"/>
          <w:sz w:val="28"/>
          <w:szCs w:val="28"/>
        </w:rPr>
        <w:t>3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</w:t>
      </w:r>
      <w:r w:rsidR="00DC2535">
        <w:rPr>
          <w:b/>
          <w:bCs/>
          <w:color w:val="000000"/>
          <w:sz w:val="28"/>
          <w:szCs w:val="28"/>
        </w:rPr>
        <w:t>2</w:t>
      </w:r>
      <w:r w:rsidR="0015622A">
        <w:rPr>
          <w:b/>
          <w:bCs/>
          <w:color w:val="000000"/>
          <w:sz w:val="28"/>
          <w:szCs w:val="28"/>
        </w:rPr>
        <w:t>0</w:t>
      </w:r>
      <w:r w:rsidRPr="00040667">
        <w:rPr>
          <w:color w:val="000000"/>
          <w:sz w:val="28"/>
          <w:szCs w:val="28"/>
        </w:rPr>
        <w:t>).</w:t>
      </w:r>
    </w:p>
    <w:p w:rsidR="00CB1791" w:rsidRDefault="00AB7136" w:rsidP="00CB179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</w:t>
      </w:r>
      <w:r w:rsidR="00AD0E4A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ре 2017 года</w:t>
      </w:r>
      <w:r w:rsidRPr="00040667">
        <w:rPr>
          <w:color w:val="000000"/>
          <w:sz w:val="28"/>
          <w:szCs w:val="28"/>
        </w:rPr>
        <w:t xml:space="preserve">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="00CB1791" w:rsidRPr="00CB1791">
        <w:rPr>
          <w:color w:val="000000"/>
          <w:sz w:val="28"/>
          <w:szCs w:val="28"/>
        </w:rPr>
        <w:t>г. Байконур</w:t>
      </w:r>
      <w:r w:rsidR="00CB1791">
        <w:rPr>
          <w:color w:val="000000"/>
          <w:sz w:val="28"/>
          <w:szCs w:val="28"/>
        </w:rPr>
        <w:t xml:space="preserve"> </w:t>
      </w:r>
      <w:r w:rsidR="00F8291D">
        <w:rPr>
          <w:color w:val="000000"/>
          <w:sz w:val="28"/>
          <w:szCs w:val="28"/>
        </w:rPr>
        <w:t>(</w:t>
      </w:r>
      <w:r w:rsidR="00CB1791" w:rsidRPr="00CB1791">
        <w:rPr>
          <w:color w:val="000000"/>
          <w:sz w:val="28"/>
          <w:szCs w:val="28"/>
        </w:rPr>
        <w:t>18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Кабардино-Балкарская Республика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242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Республика Дагестан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281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Сахалинская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293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г. Севастополь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299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Республика Калмыкия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300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 xml:space="preserve">Ненецкий </w:t>
      </w:r>
      <w:proofErr w:type="gramStart"/>
      <w:r w:rsidR="00CB1791" w:rsidRPr="00CB1791">
        <w:rPr>
          <w:color w:val="000000"/>
          <w:sz w:val="28"/>
          <w:szCs w:val="28"/>
        </w:rPr>
        <w:t>а.окр</w:t>
      </w:r>
      <w:proofErr w:type="gramEnd"/>
      <w:r w:rsidR="00CB1791" w:rsidRPr="00CB1791">
        <w:rPr>
          <w:color w:val="000000"/>
          <w:sz w:val="28"/>
          <w:szCs w:val="28"/>
        </w:rPr>
        <w:t>.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300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Вологодская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303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Еврейская а.о.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308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 xml:space="preserve">Чукотский </w:t>
      </w:r>
      <w:proofErr w:type="gramStart"/>
      <w:r w:rsidR="00CB1791" w:rsidRPr="00CB1791">
        <w:rPr>
          <w:color w:val="000000"/>
          <w:sz w:val="28"/>
          <w:szCs w:val="28"/>
        </w:rPr>
        <w:t>а.окр</w:t>
      </w:r>
      <w:proofErr w:type="gramEnd"/>
      <w:r w:rsidR="00CB1791" w:rsidRPr="00CB1791">
        <w:rPr>
          <w:color w:val="000000"/>
          <w:sz w:val="28"/>
          <w:szCs w:val="28"/>
        </w:rPr>
        <w:t>.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317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Чеченская Республика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321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Карачаево-Черкесская Республика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334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Республика Адыгея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360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Республика Карелия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362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Пензенская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370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Республика Марий Эл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375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 xml:space="preserve">Ямало-Ненецкий </w:t>
      </w:r>
      <w:proofErr w:type="gramStart"/>
      <w:r w:rsidR="00CB1791" w:rsidRPr="00CB1791">
        <w:rPr>
          <w:color w:val="000000"/>
          <w:sz w:val="28"/>
          <w:szCs w:val="28"/>
        </w:rPr>
        <w:t>а.окр</w:t>
      </w:r>
      <w:proofErr w:type="gramEnd"/>
      <w:r w:rsidR="00CB1791" w:rsidRPr="00CB1791">
        <w:rPr>
          <w:color w:val="000000"/>
          <w:sz w:val="28"/>
          <w:szCs w:val="28"/>
        </w:rPr>
        <w:t>.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375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Республика Хакасия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383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Приморский край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387</w:t>
      </w:r>
      <w:r w:rsidR="00F8291D">
        <w:rPr>
          <w:color w:val="000000"/>
          <w:sz w:val="28"/>
          <w:szCs w:val="28"/>
        </w:rPr>
        <w:t>),</w:t>
      </w:r>
      <w:r w:rsidR="006B4DFC">
        <w:rPr>
          <w:color w:val="000000"/>
          <w:sz w:val="28"/>
          <w:szCs w:val="28"/>
        </w:rPr>
        <w:t xml:space="preserve"> </w:t>
      </w:r>
      <w:r w:rsidR="00CB1791" w:rsidRPr="00CB1791">
        <w:rPr>
          <w:color w:val="000000"/>
          <w:sz w:val="28"/>
          <w:szCs w:val="28"/>
        </w:rPr>
        <w:t>Псковская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392</w:t>
      </w:r>
      <w:r w:rsidR="00F8291D">
        <w:rPr>
          <w:color w:val="000000"/>
          <w:sz w:val="28"/>
          <w:szCs w:val="28"/>
        </w:rPr>
        <w:t>),</w:t>
      </w:r>
      <w:r w:rsidR="006B4DFC">
        <w:rPr>
          <w:color w:val="000000"/>
          <w:sz w:val="28"/>
          <w:szCs w:val="28"/>
        </w:rPr>
        <w:t xml:space="preserve"> </w:t>
      </w:r>
      <w:r w:rsidR="00CB1791" w:rsidRPr="00CB1791">
        <w:rPr>
          <w:color w:val="000000"/>
          <w:sz w:val="28"/>
          <w:szCs w:val="28"/>
        </w:rPr>
        <w:t>Республика Крым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392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Республика Алтай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393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Владимирская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397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Амурская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399</w:t>
      </w:r>
      <w:r w:rsidR="00F8291D">
        <w:rPr>
          <w:color w:val="000000"/>
          <w:sz w:val="28"/>
          <w:szCs w:val="28"/>
        </w:rPr>
        <w:t>),</w:t>
      </w:r>
      <w:r w:rsidR="006B4DFC">
        <w:rPr>
          <w:color w:val="000000"/>
          <w:sz w:val="28"/>
          <w:szCs w:val="28"/>
        </w:rPr>
        <w:t xml:space="preserve"> </w:t>
      </w:r>
      <w:r w:rsidR="00CB1791" w:rsidRPr="00CB1791">
        <w:rPr>
          <w:color w:val="000000"/>
          <w:sz w:val="28"/>
          <w:szCs w:val="28"/>
        </w:rPr>
        <w:t>Тверская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399</w:t>
      </w:r>
      <w:r w:rsidR="00F8291D">
        <w:rPr>
          <w:color w:val="000000"/>
          <w:sz w:val="28"/>
          <w:szCs w:val="28"/>
        </w:rPr>
        <w:t>),</w:t>
      </w:r>
      <w:r w:rsidR="006B4DFC">
        <w:rPr>
          <w:color w:val="000000"/>
          <w:sz w:val="28"/>
          <w:szCs w:val="28"/>
        </w:rPr>
        <w:t xml:space="preserve"> </w:t>
      </w:r>
      <w:r w:rsidR="00CB1791" w:rsidRPr="00CB1791">
        <w:rPr>
          <w:color w:val="000000"/>
          <w:sz w:val="28"/>
          <w:szCs w:val="28"/>
        </w:rPr>
        <w:t>Красноярский край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400</w:t>
      </w:r>
      <w:r w:rsidR="00F8291D">
        <w:rPr>
          <w:color w:val="000000"/>
          <w:sz w:val="28"/>
          <w:szCs w:val="28"/>
        </w:rPr>
        <w:t>),</w:t>
      </w:r>
      <w:r w:rsidR="006B4DFC">
        <w:rPr>
          <w:color w:val="000000"/>
          <w:sz w:val="28"/>
          <w:szCs w:val="28"/>
        </w:rPr>
        <w:t xml:space="preserve"> </w:t>
      </w:r>
      <w:r w:rsidR="00CB1791" w:rsidRPr="00CB1791">
        <w:rPr>
          <w:color w:val="000000"/>
          <w:sz w:val="28"/>
          <w:szCs w:val="28"/>
        </w:rPr>
        <w:t>Камчатский край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400</w:t>
      </w:r>
      <w:r w:rsidR="00F8291D">
        <w:rPr>
          <w:color w:val="000000"/>
          <w:sz w:val="28"/>
          <w:szCs w:val="28"/>
        </w:rPr>
        <w:t>),</w:t>
      </w:r>
      <w:r w:rsidR="006B4DFC">
        <w:rPr>
          <w:color w:val="000000"/>
          <w:sz w:val="28"/>
          <w:szCs w:val="28"/>
        </w:rPr>
        <w:t xml:space="preserve"> </w:t>
      </w:r>
      <w:r w:rsidR="00CB1791" w:rsidRPr="00CB1791">
        <w:rPr>
          <w:color w:val="000000"/>
          <w:sz w:val="28"/>
          <w:szCs w:val="28"/>
        </w:rPr>
        <w:t>Тюменская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402</w:t>
      </w:r>
      <w:r w:rsidR="00F8291D">
        <w:rPr>
          <w:color w:val="000000"/>
          <w:sz w:val="28"/>
          <w:szCs w:val="28"/>
        </w:rPr>
        <w:t>),</w:t>
      </w:r>
      <w:r w:rsidR="006B4DFC">
        <w:rPr>
          <w:color w:val="000000"/>
          <w:sz w:val="28"/>
          <w:szCs w:val="28"/>
        </w:rPr>
        <w:t xml:space="preserve"> </w:t>
      </w:r>
      <w:r w:rsidR="00CB1791" w:rsidRPr="00CB1791">
        <w:rPr>
          <w:color w:val="000000"/>
          <w:sz w:val="28"/>
          <w:szCs w:val="28"/>
        </w:rPr>
        <w:t>Костромская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403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Тульская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403</w:t>
      </w:r>
      <w:r w:rsidR="00F8291D">
        <w:rPr>
          <w:color w:val="000000"/>
          <w:sz w:val="28"/>
          <w:szCs w:val="28"/>
        </w:rPr>
        <w:t xml:space="preserve">), </w:t>
      </w:r>
      <w:r w:rsidR="00CB1791" w:rsidRPr="00CB1791">
        <w:rPr>
          <w:color w:val="000000"/>
          <w:sz w:val="28"/>
          <w:szCs w:val="28"/>
        </w:rPr>
        <w:t>Республика Тыва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405</w:t>
      </w:r>
      <w:r w:rsidR="00F8291D">
        <w:rPr>
          <w:color w:val="000000"/>
          <w:sz w:val="28"/>
          <w:szCs w:val="28"/>
        </w:rPr>
        <w:t>),</w:t>
      </w:r>
      <w:r w:rsidR="006B4DFC">
        <w:rPr>
          <w:color w:val="000000"/>
          <w:sz w:val="28"/>
          <w:szCs w:val="28"/>
        </w:rPr>
        <w:t xml:space="preserve"> </w:t>
      </w:r>
      <w:r w:rsidR="00CB1791" w:rsidRPr="00CB1791">
        <w:rPr>
          <w:color w:val="000000"/>
          <w:sz w:val="28"/>
          <w:szCs w:val="28"/>
        </w:rPr>
        <w:t>Калининградская область</w:t>
      </w:r>
      <w:r w:rsidR="00F8291D">
        <w:rPr>
          <w:color w:val="000000"/>
          <w:sz w:val="28"/>
          <w:szCs w:val="28"/>
        </w:rPr>
        <w:t xml:space="preserve"> (</w:t>
      </w:r>
      <w:r w:rsidR="00CB1791" w:rsidRPr="00CB1791">
        <w:rPr>
          <w:color w:val="000000"/>
          <w:sz w:val="28"/>
          <w:szCs w:val="28"/>
        </w:rPr>
        <w:t>409</w:t>
      </w:r>
      <w:r w:rsidR="00F8291D">
        <w:rPr>
          <w:color w:val="000000"/>
          <w:sz w:val="28"/>
          <w:szCs w:val="28"/>
        </w:rPr>
        <w:t>).</w:t>
      </w:r>
    </w:p>
    <w:p w:rsidR="006B4DFC" w:rsidRPr="006B4DFC" w:rsidRDefault="006B4DFC" w:rsidP="00CB179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AB7136" w:rsidRPr="00040667" w:rsidRDefault="00AB7136" w:rsidP="00B43E8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AB7136" w:rsidRPr="006B4DFC" w:rsidTr="00AB7136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AB7136" w:rsidRPr="006B4DFC" w:rsidTr="00AB7136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6B4DFC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15622A" w:rsidRPr="006B4DFC" w:rsidTr="0015622A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15622A" w:rsidRPr="006B4DFC" w:rsidRDefault="0015622A" w:rsidP="0015622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15622A" w:rsidRPr="006B4DFC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000000" w:fill="FF6600"/>
            <w:noWrap/>
          </w:tcPr>
          <w:p w:rsidR="0015622A" w:rsidRPr="006B4DFC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000000" w:fill="FF6600"/>
            <w:noWrap/>
          </w:tcPr>
          <w:p w:rsidR="0015622A" w:rsidRPr="006B4DFC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15622A" w:rsidRPr="006B4DFC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362" w:type="pct"/>
            <w:shd w:val="clear" w:color="000000" w:fill="FF6600"/>
            <w:noWrap/>
          </w:tcPr>
          <w:p w:rsidR="0015622A" w:rsidRPr="006B4DFC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000000" w:fill="FF6600"/>
            <w:noWrap/>
          </w:tcPr>
          <w:p w:rsidR="0015622A" w:rsidRPr="006B4DFC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000000" w:fill="FF6600"/>
            <w:noWrap/>
          </w:tcPr>
          <w:p w:rsidR="0015622A" w:rsidRPr="006B4DFC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000000" w:fill="FF6600"/>
            <w:noWrap/>
          </w:tcPr>
          <w:p w:rsidR="0015622A" w:rsidRPr="006B4DFC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000000" w:fill="FF6600"/>
            <w:noWrap/>
          </w:tcPr>
          <w:p w:rsidR="0015622A" w:rsidRPr="006B4DFC" w:rsidRDefault="0015622A" w:rsidP="0015622A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320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407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418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389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337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339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277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407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168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151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309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г. Байконур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546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547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549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464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490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508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506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480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502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494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493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405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429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437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178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185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134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329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466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418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483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489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503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457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339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418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408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349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380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418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321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274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377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340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360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268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319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347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242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408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173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152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183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136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388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352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285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303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407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490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499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396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337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339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350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502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503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496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443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507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505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514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456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447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365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341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318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493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497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455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472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413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404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72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364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358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AD0E4A" w:rsidRDefault="00F92E0E" w:rsidP="0015622A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309</w:t>
            </w:r>
          </w:p>
        </w:tc>
      </w:tr>
      <w:tr w:rsidR="00F92E0E" w:rsidRPr="006B4DFC" w:rsidTr="00156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92E0E" w:rsidRPr="006B4DFC" w:rsidRDefault="00F92E0E" w:rsidP="0015622A">
            <w:pPr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</w:tcPr>
          <w:p w:rsidR="00F92E0E" w:rsidRPr="006B4DFC" w:rsidRDefault="00F92E0E" w:rsidP="0015622A">
            <w:pPr>
              <w:jc w:val="center"/>
              <w:rPr>
                <w:sz w:val="20"/>
                <w:szCs w:val="20"/>
              </w:rPr>
            </w:pPr>
            <w:r w:rsidRPr="006B4DFC">
              <w:rPr>
                <w:sz w:val="20"/>
                <w:szCs w:val="20"/>
              </w:rPr>
              <w:t>347</w:t>
            </w:r>
          </w:p>
        </w:tc>
      </w:tr>
    </w:tbl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 xml:space="preserve">В таблице 3 (см. приложение на </w:t>
      </w:r>
      <w:r w:rsidRPr="00091221">
        <w:rPr>
          <w:color w:val="000000"/>
          <w:sz w:val="28"/>
          <w:szCs w:val="28"/>
          <w:lang w:val="en-US"/>
        </w:rPr>
        <w:t>CD</w:t>
      </w:r>
      <w:r w:rsidRPr="00091221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фактическое отсутствие препаратов;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AB7136" w:rsidRPr="00091221" w:rsidRDefault="00AB7136" w:rsidP="00AB7136">
      <w:pPr>
        <w:widowControl w:val="0"/>
        <w:spacing w:line="0" w:lineRule="atLeast"/>
        <w:ind w:firstLine="709"/>
        <w:jc w:val="both"/>
        <w:rPr>
          <w:i/>
          <w:sz w:val="32"/>
          <w:szCs w:val="32"/>
        </w:rPr>
      </w:pPr>
      <w:r w:rsidRPr="00091221">
        <w:rPr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91221">
        <w:rPr>
          <w:i/>
          <w:sz w:val="32"/>
          <w:szCs w:val="32"/>
        </w:rPr>
        <w:t>.</w:t>
      </w:r>
    </w:p>
    <w:p w:rsidR="00AB7136" w:rsidRPr="008676C8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B36DF" w:rsidRDefault="00DB36D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B36DF" w:rsidRDefault="00DB36D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Pr="00CC3BA6" w:rsidRDefault="00D9743F" w:rsidP="00D9743F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D9743F" w:rsidRPr="00CC3BA6" w:rsidRDefault="00D9743F" w:rsidP="00D9743F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D9743F" w:rsidRPr="00CC3BA6" w:rsidRDefault="00D9743F" w:rsidP="00D9743F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D9743F" w:rsidRPr="00CC3BA6" w:rsidRDefault="00D9743F" w:rsidP="00D9743F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январь 2018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>, декабрь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с которым проводится сравнение данных за отчетный период).</w:t>
      </w:r>
    </w:p>
    <w:p w:rsidR="00D9743F" w:rsidRDefault="00D9743F" w:rsidP="00D9743F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времени,</w:t>
      </w:r>
      <w:r w:rsidRPr="00CC3BA6">
        <w:rPr>
          <w:rFonts w:eastAsia="Batang"/>
          <w:sz w:val="28"/>
          <w:szCs w:val="28"/>
          <w:lang w:eastAsia="ko-KR"/>
        </w:rPr>
        <w:t xml:space="preserve">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входящих в набор соответствующего субъекта Российской Федерации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входящих в состав того или иного округа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</w:t>
      </w:r>
    </w:p>
    <w:p w:rsidR="00D9743F" w:rsidRPr="0047339A" w:rsidRDefault="00D9743F" w:rsidP="00D9743F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47339A">
        <w:rPr>
          <w:rFonts w:eastAsia="Batang"/>
          <w:sz w:val="28"/>
          <w:szCs w:val="28"/>
          <w:lang w:eastAsia="ko-KR"/>
        </w:rPr>
        <w:t xml:space="preserve">Уровень розничных цен на ЖНВЛП амбулаторного сегмента в </w:t>
      </w:r>
      <w:r>
        <w:rPr>
          <w:rFonts w:eastAsia="Batang"/>
          <w:sz w:val="28"/>
          <w:szCs w:val="28"/>
          <w:lang w:eastAsia="ko-KR"/>
        </w:rPr>
        <w:t>янва</w:t>
      </w:r>
      <w:r w:rsidRPr="0047339A">
        <w:rPr>
          <w:rFonts w:eastAsia="Batang"/>
          <w:sz w:val="28"/>
          <w:szCs w:val="28"/>
          <w:lang w:eastAsia="ko-KR"/>
        </w:rPr>
        <w:t xml:space="preserve">ре </w:t>
      </w:r>
      <w:r>
        <w:rPr>
          <w:rFonts w:eastAsia="Batang"/>
          <w:sz w:val="28"/>
          <w:szCs w:val="28"/>
          <w:lang w:eastAsia="ko-KR"/>
        </w:rPr>
        <w:br/>
      </w:r>
      <w:r w:rsidRPr="0047339A">
        <w:rPr>
          <w:rFonts w:eastAsia="Batang"/>
          <w:sz w:val="28"/>
          <w:szCs w:val="28"/>
          <w:lang w:eastAsia="ko-KR"/>
        </w:rPr>
        <w:t>201</w:t>
      </w:r>
      <w:r>
        <w:rPr>
          <w:rFonts w:eastAsia="Batang"/>
          <w:sz w:val="28"/>
          <w:szCs w:val="28"/>
          <w:lang w:eastAsia="ko-KR"/>
        </w:rPr>
        <w:t xml:space="preserve">8 </w:t>
      </w:r>
      <w:r w:rsidRPr="0047339A">
        <w:rPr>
          <w:rFonts w:eastAsia="Batang"/>
          <w:sz w:val="28"/>
          <w:szCs w:val="28"/>
          <w:lang w:eastAsia="ko-KR"/>
        </w:rPr>
        <w:t xml:space="preserve">года по отношению к </w:t>
      </w:r>
      <w:r>
        <w:rPr>
          <w:rFonts w:eastAsia="Batang"/>
          <w:sz w:val="28"/>
          <w:szCs w:val="28"/>
          <w:lang w:eastAsia="ko-KR"/>
        </w:rPr>
        <w:t>дека</w:t>
      </w:r>
      <w:r w:rsidRPr="0047339A">
        <w:rPr>
          <w:rFonts w:eastAsia="Batang"/>
          <w:sz w:val="28"/>
          <w:szCs w:val="28"/>
          <w:lang w:eastAsia="ko-KR"/>
        </w:rPr>
        <w:t xml:space="preserve">брю 2017 года </w:t>
      </w:r>
      <w:r>
        <w:rPr>
          <w:rFonts w:eastAsia="Batang"/>
          <w:sz w:val="28"/>
          <w:szCs w:val="28"/>
          <w:lang w:eastAsia="ko-KR"/>
        </w:rPr>
        <w:t>увеличил</w:t>
      </w:r>
      <w:r w:rsidRPr="0047339A">
        <w:rPr>
          <w:rFonts w:eastAsia="Batang"/>
          <w:sz w:val="28"/>
          <w:szCs w:val="28"/>
          <w:lang w:eastAsia="ko-KR"/>
        </w:rPr>
        <w:t xml:space="preserve">ся на </w:t>
      </w:r>
      <w:r w:rsidRPr="0047339A">
        <w:rPr>
          <w:rFonts w:eastAsia="Batang"/>
          <w:b/>
          <w:sz w:val="28"/>
          <w:szCs w:val="28"/>
          <w:lang w:eastAsia="ko-KR"/>
        </w:rPr>
        <w:t>0.</w:t>
      </w:r>
      <w:r>
        <w:rPr>
          <w:rFonts w:eastAsia="Batang"/>
          <w:b/>
          <w:sz w:val="28"/>
          <w:szCs w:val="28"/>
          <w:lang w:eastAsia="ko-KR"/>
        </w:rPr>
        <w:t>4</w:t>
      </w:r>
      <w:r w:rsidRPr="0047339A">
        <w:rPr>
          <w:rFonts w:eastAsia="Batang"/>
          <w:b/>
          <w:sz w:val="28"/>
          <w:szCs w:val="28"/>
          <w:lang w:eastAsia="ko-KR"/>
        </w:rPr>
        <w:t>%</w:t>
      </w:r>
      <w:r>
        <w:rPr>
          <w:rFonts w:eastAsia="Batang"/>
          <w:sz w:val="28"/>
          <w:szCs w:val="28"/>
          <w:lang w:eastAsia="ko-KR"/>
        </w:rPr>
        <w:t xml:space="preserve">. </w:t>
      </w:r>
      <w:r w:rsidRPr="0047339A">
        <w:rPr>
          <w:rFonts w:eastAsia="Batang"/>
          <w:sz w:val="28"/>
          <w:szCs w:val="28"/>
          <w:lang w:eastAsia="ko-KR"/>
        </w:rPr>
        <w:t xml:space="preserve">По </w:t>
      </w:r>
      <w:r w:rsidRPr="0047339A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47339A">
        <w:rPr>
          <w:rFonts w:eastAsia="Batang"/>
          <w:sz w:val="28"/>
          <w:szCs w:val="28"/>
          <w:lang w:eastAsia="ko-KR"/>
        </w:rPr>
        <w:t xml:space="preserve">базовому месяцу </w:t>
      </w:r>
      <w:r w:rsidRPr="0047339A">
        <w:rPr>
          <w:rFonts w:eastAsia="Batang"/>
          <w:color w:val="000000"/>
          <w:sz w:val="28"/>
          <w:szCs w:val="28"/>
          <w:lang w:eastAsia="ko-KR"/>
        </w:rPr>
        <w:t xml:space="preserve">снижение розничных цен составило </w:t>
      </w:r>
      <w:r w:rsidRPr="0047339A">
        <w:rPr>
          <w:rFonts w:eastAsia="Batang"/>
          <w:b/>
          <w:color w:val="000000"/>
          <w:sz w:val="28"/>
          <w:szCs w:val="28"/>
          <w:lang w:eastAsia="ko-KR"/>
        </w:rPr>
        <w:t>1.</w:t>
      </w:r>
      <w:r>
        <w:rPr>
          <w:rFonts w:eastAsia="Batang"/>
          <w:b/>
          <w:color w:val="000000"/>
          <w:sz w:val="28"/>
          <w:szCs w:val="28"/>
          <w:lang w:eastAsia="ko-KR"/>
        </w:rPr>
        <w:t>6</w:t>
      </w:r>
      <w:r w:rsidRPr="0047339A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Pr="0047339A">
        <w:rPr>
          <w:rFonts w:eastAsia="Batang"/>
          <w:color w:val="000000"/>
          <w:sz w:val="28"/>
          <w:szCs w:val="28"/>
          <w:lang w:eastAsia="ko-KR"/>
        </w:rPr>
        <w:t>.</w:t>
      </w:r>
    </w:p>
    <w:p w:rsidR="00D9743F" w:rsidRPr="0047339A" w:rsidRDefault="00D9743F" w:rsidP="00D9743F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9743F" w:rsidRPr="0047339A" w:rsidRDefault="00D9743F" w:rsidP="00D9743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7339A">
        <w:rPr>
          <w:color w:val="000000"/>
          <w:sz w:val="28"/>
          <w:szCs w:val="28"/>
        </w:rPr>
        <w:t xml:space="preserve">Таблица 4. </w:t>
      </w:r>
      <w:r w:rsidRPr="0047339A">
        <w:rPr>
          <w:sz w:val="28"/>
          <w:szCs w:val="28"/>
        </w:rPr>
        <w:t xml:space="preserve">Часть 1. </w:t>
      </w:r>
      <w:r w:rsidRPr="0047339A">
        <w:rPr>
          <w:bCs/>
          <w:sz w:val="28"/>
          <w:szCs w:val="28"/>
        </w:rPr>
        <w:t xml:space="preserve">Динамика розничной стоимости </w:t>
      </w:r>
      <w:r w:rsidRPr="0047339A">
        <w:rPr>
          <w:sz w:val="28"/>
          <w:szCs w:val="28"/>
        </w:rPr>
        <w:t>ЖНВЛП</w:t>
      </w:r>
      <w:r w:rsidRPr="0047339A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D9743F" w:rsidRPr="0047339A" w:rsidRDefault="00D9743F" w:rsidP="00D9743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D9743F" w:rsidRPr="001A7869" w:rsidTr="00762978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9743F" w:rsidRPr="001A7869" w:rsidRDefault="00D9743F" w:rsidP="00762978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786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9743F" w:rsidRPr="001A7869" w:rsidRDefault="00D9743F" w:rsidP="00762978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786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9743F" w:rsidRPr="001A7869" w:rsidRDefault="00D9743F" w:rsidP="00762978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7869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9743F" w:rsidRPr="001A7869" w:rsidRDefault="00D9743F" w:rsidP="00762978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7869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9743F" w:rsidRPr="001A7869" w:rsidTr="00762978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43F" w:rsidRPr="001A7869" w:rsidRDefault="00D9743F" w:rsidP="00762978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A786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A7869">
              <w:rPr>
                <w:b/>
                <w:sz w:val="20"/>
                <w:szCs w:val="20"/>
              </w:rPr>
              <w:t>-1.6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A7869">
              <w:rPr>
                <w:b/>
                <w:sz w:val="20"/>
                <w:szCs w:val="20"/>
              </w:rPr>
              <w:t>-1.8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A7869">
              <w:rPr>
                <w:b/>
                <w:sz w:val="20"/>
                <w:szCs w:val="20"/>
              </w:rPr>
              <w:t>0.4</w:t>
            </w:r>
          </w:p>
        </w:tc>
      </w:tr>
      <w:tr w:rsidR="00D9743F" w:rsidRPr="001A7869" w:rsidTr="00762978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1A7869" w:rsidTr="00762978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1A7869" w:rsidTr="00762978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1A7869" w:rsidTr="00762978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1A7869" w:rsidTr="00762978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1A7869" w:rsidTr="00762978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1A7869" w:rsidTr="00762978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1A7869" w:rsidTr="00762978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3F" w:rsidRPr="001A7869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1A78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A7869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D9743F" w:rsidRPr="00CC3BA6" w:rsidRDefault="00D9743F" w:rsidP="00D9743F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>в январе 2018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>
        <w:rPr>
          <w:sz w:val="28"/>
          <w:szCs w:val="28"/>
        </w:rPr>
        <w:t>декабрем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отмечено</w:t>
      </w:r>
      <w:r w:rsidRPr="001A7869">
        <w:rPr>
          <w:sz w:val="28"/>
          <w:szCs w:val="28"/>
        </w:rPr>
        <w:t xml:space="preserve"> в Самарской области (4.9</w:t>
      </w:r>
      <w:r>
        <w:rPr>
          <w:sz w:val="28"/>
          <w:szCs w:val="28"/>
        </w:rPr>
        <w:t xml:space="preserve">%, </w:t>
      </w:r>
      <w:r w:rsidRPr="001A7869">
        <w:rPr>
          <w:sz w:val="28"/>
          <w:szCs w:val="28"/>
        </w:rPr>
        <w:t xml:space="preserve">в Республиках Северная Осетия - Алания </w:t>
      </w:r>
      <w:r>
        <w:rPr>
          <w:sz w:val="28"/>
          <w:szCs w:val="28"/>
        </w:rPr>
        <w:t xml:space="preserve">(4.3%) и </w:t>
      </w:r>
      <w:r w:rsidRPr="001A7869">
        <w:rPr>
          <w:sz w:val="28"/>
          <w:szCs w:val="28"/>
        </w:rPr>
        <w:t>Карелия</w:t>
      </w:r>
      <w:r>
        <w:rPr>
          <w:sz w:val="28"/>
          <w:szCs w:val="28"/>
        </w:rPr>
        <w:t xml:space="preserve"> (2.3%), </w:t>
      </w:r>
      <w:r w:rsidRPr="001A7869">
        <w:rPr>
          <w:sz w:val="28"/>
          <w:szCs w:val="28"/>
        </w:rPr>
        <w:t>а также в Кабардино-Балкарск</w:t>
      </w:r>
      <w:r>
        <w:rPr>
          <w:sz w:val="28"/>
          <w:szCs w:val="28"/>
        </w:rPr>
        <w:t>ой</w:t>
      </w:r>
      <w:r w:rsidRPr="001A7869">
        <w:rPr>
          <w:sz w:val="28"/>
          <w:szCs w:val="28"/>
        </w:rPr>
        <w:t xml:space="preserve"> </w:t>
      </w:r>
      <w:r>
        <w:rPr>
          <w:sz w:val="28"/>
          <w:szCs w:val="28"/>
        </w:rPr>
        <w:t>(3.2%)</w:t>
      </w:r>
      <w:r w:rsidRPr="0080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30F37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E30F37">
        <w:rPr>
          <w:sz w:val="28"/>
          <w:szCs w:val="28"/>
        </w:rPr>
        <w:t xml:space="preserve"> </w:t>
      </w:r>
      <w:r>
        <w:rPr>
          <w:sz w:val="28"/>
          <w:szCs w:val="28"/>
        </w:rPr>
        <w:t>(1.9%)</w:t>
      </w:r>
      <w:r w:rsidRPr="00E30F37">
        <w:t xml:space="preserve"> </w:t>
      </w:r>
      <w:r w:rsidRPr="00E30F37">
        <w:rPr>
          <w:sz w:val="28"/>
          <w:szCs w:val="28"/>
        </w:rPr>
        <w:t>Республика</w:t>
      </w:r>
      <w:r>
        <w:rPr>
          <w:sz w:val="28"/>
          <w:szCs w:val="28"/>
        </w:rPr>
        <w:t>х</w:t>
      </w:r>
      <w:r w:rsidRPr="00803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743F" w:rsidRPr="009F3248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9743F" w:rsidRPr="00CC3BA6" w:rsidRDefault="00D9743F" w:rsidP="00D9743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D9743F" w:rsidRPr="00CC3BA6" w:rsidRDefault="00D9743F" w:rsidP="00D9743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D9743F" w:rsidRPr="00377498" w:rsidTr="00762978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9743F" w:rsidRPr="00377498" w:rsidRDefault="00D9743F" w:rsidP="007629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9743F" w:rsidRPr="00377498" w:rsidRDefault="00D9743F" w:rsidP="007629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9743F" w:rsidRPr="00377498" w:rsidRDefault="00D9743F" w:rsidP="007629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9743F" w:rsidRPr="00377498" w:rsidRDefault="00D9743F" w:rsidP="007629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</w:tr>
      <w:tr w:rsidR="00D9743F" w:rsidRPr="00AC613F" w:rsidTr="00762978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9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C613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613F">
              <w:rPr>
                <w:color w:val="FF0000"/>
                <w:sz w:val="20"/>
                <w:szCs w:val="20"/>
              </w:rPr>
              <w:t>9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</w:tr>
      <w:tr w:rsidR="00D9743F" w:rsidRPr="00AC613F" w:rsidTr="00762978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9743F" w:rsidRPr="00AC613F" w:rsidRDefault="00D9743F" w:rsidP="00762978">
            <w:pPr>
              <w:jc w:val="center"/>
              <w:rPr>
                <w:sz w:val="20"/>
                <w:szCs w:val="20"/>
              </w:rPr>
            </w:pPr>
            <w:r w:rsidRPr="00AC6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613F">
              <w:rPr>
                <w:sz w:val="20"/>
                <w:szCs w:val="20"/>
              </w:rPr>
              <w:t>2</w:t>
            </w:r>
          </w:p>
        </w:tc>
      </w:tr>
    </w:tbl>
    <w:p w:rsidR="00D9743F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9743F" w:rsidRPr="009D502F" w:rsidRDefault="00D9743F" w:rsidP="00D9743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7339A">
        <w:rPr>
          <w:sz w:val="28"/>
          <w:szCs w:val="28"/>
        </w:rPr>
        <w:t xml:space="preserve">В целом по России закупочные (оптовые) цены в </w:t>
      </w:r>
      <w:r>
        <w:rPr>
          <w:sz w:val="28"/>
          <w:szCs w:val="28"/>
        </w:rPr>
        <w:t>янва</w:t>
      </w:r>
      <w:r w:rsidRPr="0047339A">
        <w:rPr>
          <w:sz w:val="28"/>
          <w:szCs w:val="28"/>
        </w:rPr>
        <w:t>ре 201</w:t>
      </w:r>
      <w:r>
        <w:rPr>
          <w:sz w:val="28"/>
          <w:szCs w:val="28"/>
        </w:rPr>
        <w:t>8</w:t>
      </w:r>
      <w:r w:rsidRPr="0047339A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декаб</w:t>
      </w:r>
      <w:r w:rsidRPr="0047339A">
        <w:rPr>
          <w:sz w:val="28"/>
          <w:szCs w:val="28"/>
        </w:rPr>
        <w:t xml:space="preserve">рем 2017 </w:t>
      </w:r>
      <w:r>
        <w:rPr>
          <w:sz w:val="28"/>
          <w:szCs w:val="28"/>
        </w:rPr>
        <w:t>увеличились</w:t>
      </w:r>
      <w:r w:rsidRPr="0047339A">
        <w:rPr>
          <w:sz w:val="28"/>
          <w:szCs w:val="28"/>
        </w:rPr>
        <w:t xml:space="preserve"> на </w:t>
      </w:r>
      <w:r w:rsidRPr="0047339A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47339A">
        <w:rPr>
          <w:b/>
          <w:sz w:val="28"/>
          <w:szCs w:val="28"/>
        </w:rPr>
        <w:t>%</w:t>
      </w:r>
      <w:r w:rsidRPr="0047339A">
        <w:rPr>
          <w:sz w:val="28"/>
          <w:szCs w:val="28"/>
        </w:rPr>
        <w:t xml:space="preserve">. По отношению к базовому месяцу закупочные (оптовые) цены снизились на </w:t>
      </w:r>
      <w:r w:rsidRPr="004733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47339A">
        <w:rPr>
          <w:b/>
          <w:sz w:val="28"/>
          <w:szCs w:val="28"/>
        </w:rPr>
        <w:t>%</w:t>
      </w:r>
      <w:r w:rsidRPr="004733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Наиболее заметный рост </w:t>
      </w:r>
      <w:r w:rsidRPr="009D502F">
        <w:rPr>
          <w:bCs/>
          <w:sz w:val="28"/>
          <w:szCs w:val="28"/>
        </w:rPr>
        <w:t>закупочных цен</w:t>
      </w:r>
      <w:r>
        <w:rPr>
          <w:bCs/>
          <w:sz w:val="28"/>
          <w:szCs w:val="28"/>
        </w:rPr>
        <w:t xml:space="preserve"> отмечен в </w:t>
      </w:r>
      <w:proofErr w:type="gramStart"/>
      <w:r w:rsidRPr="009D502F">
        <w:rPr>
          <w:bCs/>
          <w:sz w:val="28"/>
          <w:szCs w:val="28"/>
        </w:rPr>
        <w:t>Северо-Кавказский</w:t>
      </w:r>
      <w:proofErr w:type="gramEnd"/>
      <w:r w:rsidRPr="009D50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федеральном округе.</w:t>
      </w:r>
    </w:p>
    <w:p w:rsidR="00D9743F" w:rsidRPr="0047339A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9743F" w:rsidRPr="0047339A" w:rsidRDefault="00D9743F" w:rsidP="00D9743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7339A">
        <w:rPr>
          <w:bCs/>
          <w:sz w:val="28"/>
          <w:szCs w:val="28"/>
        </w:rPr>
        <w:t xml:space="preserve">Таблица 5. Часть 1. Динамика уровня закупочных (оптовых) цен на </w:t>
      </w:r>
      <w:r w:rsidRPr="0047339A">
        <w:rPr>
          <w:sz w:val="28"/>
          <w:szCs w:val="28"/>
        </w:rPr>
        <w:t>ЖНВЛП</w:t>
      </w:r>
      <w:r w:rsidRPr="0047339A">
        <w:rPr>
          <w:bCs/>
          <w:sz w:val="28"/>
          <w:szCs w:val="28"/>
        </w:rPr>
        <w:t xml:space="preserve"> в различных федеральных округах </w:t>
      </w:r>
    </w:p>
    <w:p w:rsidR="00D9743F" w:rsidRPr="009D502F" w:rsidRDefault="00D9743F" w:rsidP="00D9743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D9743F" w:rsidRPr="009D502F" w:rsidTr="00762978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9743F" w:rsidRPr="009D502F" w:rsidRDefault="00D9743F" w:rsidP="007629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D502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9D502F" w:rsidRDefault="00D9743F" w:rsidP="007629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D502F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9D502F" w:rsidRDefault="00D9743F" w:rsidP="007629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D502F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9D502F" w:rsidRDefault="00D9743F" w:rsidP="007629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D502F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D9743F" w:rsidRPr="009D502F" w:rsidTr="00762978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D9743F" w:rsidRPr="009D502F" w:rsidRDefault="00D9743F" w:rsidP="007629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502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D9743F" w:rsidRPr="009D502F" w:rsidRDefault="00D9743F" w:rsidP="00762978">
            <w:pPr>
              <w:jc w:val="center"/>
              <w:rPr>
                <w:b/>
                <w:sz w:val="20"/>
                <w:szCs w:val="20"/>
              </w:rPr>
            </w:pPr>
            <w:r w:rsidRPr="009D502F">
              <w:rPr>
                <w:b/>
                <w:sz w:val="20"/>
                <w:szCs w:val="20"/>
              </w:rPr>
              <w:t>-1.3</w:t>
            </w:r>
          </w:p>
        </w:tc>
        <w:tc>
          <w:tcPr>
            <w:tcW w:w="2380" w:type="dxa"/>
            <w:shd w:val="clear" w:color="auto" w:fill="FF6600"/>
          </w:tcPr>
          <w:p w:rsidR="00D9743F" w:rsidRPr="009D502F" w:rsidRDefault="00D9743F" w:rsidP="00762978">
            <w:pPr>
              <w:jc w:val="center"/>
              <w:rPr>
                <w:b/>
                <w:sz w:val="20"/>
                <w:szCs w:val="20"/>
              </w:rPr>
            </w:pPr>
            <w:r w:rsidRPr="009D502F">
              <w:rPr>
                <w:b/>
                <w:sz w:val="20"/>
                <w:szCs w:val="20"/>
              </w:rPr>
              <w:t>-1.5</w:t>
            </w:r>
          </w:p>
        </w:tc>
        <w:tc>
          <w:tcPr>
            <w:tcW w:w="2458" w:type="dxa"/>
            <w:shd w:val="clear" w:color="auto" w:fill="FF6600"/>
          </w:tcPr>
          <w:p w:rsidR="00D9743F" w:rsidRPr="009D502F" w:rsidRDefault="00D9743F" w:rsidP="00762978">
            <w:pPr>
              <w:jc w:val="center"/>
              <w:rPr>
                <w:b/>
                <w:sz w:val="20"/>
                <w:szCs w:val="20"/>
              </w:rPr>
            </w:pPr>
            <w:r w:rsidRPr="009D502F">
              <w:rPr>
                <w:b/>
                <w:sz w:val="20"/>
                <w:szCs w:val="20"/>
              </w:rPr>
              <w:t>0.2</w:t>
            </w:r>
          </w:p>
        </w:tc>
      </w:tr>
      <w:tr w:rsidR="00D9743F" w:rsidRPr="009D502F" w:rsidTr="0076297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9D502F" w:rsidTr="0076297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9D502F" w:rsidTr="0076297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9D502F" w:rsidTr="0076297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rPr>
                <w:b/>
                <w:color w:val="FF0000"/>
                <w:sz w:val="20"/>
                <w:szCs w:val="20"/>
              </w:rPr>
            </w:pPr>
            <w:r w:rsidRPr="009D502F">
              <w:rPr>
                <w:b/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D502F">
              <w:rPr>
                <w:b/>
                <w:color w:val="FF0000"/>
                <w:sz w:val="20"/>
                <w:szCs w:val="20"/>
              </w:rPr>
              <w:t>-0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9D502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D502F">
              <w:rPr>
                <w:b/>
                <w:color w:val="FF0000"/>
                <w:sz w:val="20"/>
                <w:szCs w:val="20"/>
              </w:rPr>
              <w:t>-1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9D502F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D502F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9D502F">
              <w:rPr>
                <w:b/>
                <w:color w:val="FF0000"/>
                <w:sz w:val="20"/>
                <w:szCs w:val="20"/>
              </w:rPr>
              <w:t>8</w:t>
            </w:r>
          </w:p>
        </w:tc>
      </w:tr>
      <w:tr w:rsidR="00D9743F" w:rsidRPr="009D502F" w:rsidTr="0076297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9D502F" w:rsidTr="0076297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9D502F" w:rsidTr="0076297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9D502F" w:rsidTr="0076297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9743F" w:rsidRPr="009D502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9D502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D502F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D9743F" w:rsidRPr="00CC3BA6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E2BA3">
        <w:rPr>
          <w:sz w:val="28"/>
          <w:szCs w:val="28"/>
        </w:rPr>
        <w:t xml:space="preserve">В разрезе субъектов Российской Федерации увеличение оптовых цен на ЖНВЛП </w:t>
      </w:r>
      <w:r>
        <w:rPr>
          <w:sz w:val="28"/>
          <w:szCs w:val="28"/>
        </w:rPr>
        <w:t xml:space="preserve">в январе </w:t>
      </w:r>
      <w:r w:rsidRPr="007E2BA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E2BA3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декабрем</w:t>
      </w:r>
      <w:r w:rsidRPr="007E2BA3">
        <w:rPr>
          <w:sz w:val="28"/>
          <w:szCs w:val="28"/>
        </w:rPr>
        <w:t xml:space="preserve"> 2017 года отмечено</w: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4FAD" wp14:editId="7BCC95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93647" id="Прямоугольник 151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5565E" wp14:editId="661F51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92F1" id="Прямоугольник 150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0D79D" wp14:editId="1BDC8D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926E" id="Прямоугольник 149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81323" wp14:editId="3D430B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5161A" id="Прямоугольник 143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18770" wp14:editId="3155A1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4E17" id="Прямоугольник 142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 w:rsidRPr="00A21D6A">
        <w:rPr>
          <w:sz w:val="28"/>
          <w:szCs w:val="28"/>
        </w:rPr>
        <w:t xml:space="preserve">в </w:t>
      </w:r>
      <w:r w:rsidRPr="009D502F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 (4.3%),</w:t>
      </w:r>
      <w:r w:rsidRPr="00E30DEE">
        <w:rPr>
          <w:sz w:val="28"/>
          <w:szCs w:val="28"/>
        </w:rPr>
        <w:t xml:space="preserve"> Карачаево-Черкесской (2.7%)</w:t>
      </w:r>
      <w:r>
        <w:rPr>
          <w:sz w:val="28"/>
          <w:szCs w:val="28"/>
        </w:rPr>
        <w:t xml:space="preserve"> и в Чеченской (2.3%)</w:t>
      </w:r>
      <w:r w:rsidRPr="00E30DEE">
        <w:rPr>
          <w:sz w:val="28"/>
          <w:szCs w:val="28"/>
        </w:rPr>
        <w:t xml:space="preserve"> Республиках</w:t>
      </w:r>
      <w:r>
        <w:rPr>
          <w:sz w:val="28"/>
          <w:szCs w:val="28"/>
        </w:rPr>
        <w:t xml:space="preserve">, а также в </w:t>
      </w:r>
      <w:r w:rsidRPr="00E30DEE">
        <w:rPr>
          <w:sz w:val="28"/>
          <w:szCs w:val="28"/>
        </w:rPr>
        <w:t>Республике Северная Осетия - Алания (2.5%)</w:t>
      </w:r>
      <w:r>
        <w:rPr>
          <w:sz w:val="28"/>
          <w:szCs w:val="28"/>
        </w:rPr>
        <w:t xml:space="preserve"> и в</w:t>
      </w:r>
      <w:r w:rsidRPr="00E30DEE">
        <w:rPr>
          <w:sz w:val="28"/>
          <w:szCs w:val="28"/>
        </w:rPr>
        <w:t xml:space="preserve"> Ростовск</w:t>
      </w:r>
      <w:r>
        <w:rPr>
          <w:sz w:val="28"/>
          <w:szCs w:val="28"/>
        </w:rPr>
        <w:t xml:space="preserve">ой (2.9%) области. </w:t>
      </w:r>
    </w:p>
    <w:p w:rsidR="00D9743F" w:rsidRDefault="00D9743F" w:rsidP="00D9743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D9743F" w:rsidRPr="00CC3BA6" w:rsidRDefault="00D9743F" w:rsidP="00D9743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9743F" w:rsidRPr="006C3102" w:rsidTr="00762978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6C3102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6C3102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9743F" w:rsidRPr="006C3102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6C3102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9743F" w:rsidRPr="006C3102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6C3102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9743F" w:rsidRPr="006C3102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Еврейская а.о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65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</w:tr>
      <w:tr w:rsidR="00D9743F" w:rsidRPr="0025554E" w:rsidTr="00762978">
        <w:trPr>
          <w:trHeight w:val="72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</w:tr>
      <w:tr w:rsidR="00D9743F" w:rsidRPr="0025554E" w:rsidTr="00762978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9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107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2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5554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5554E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6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</w:tr>
      <w:tr w:rsidR="00D9743F" w:rsidRPr="0025554E" w:rsidTr="00762978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1</w:t>
            </w:r>
          </w:p>
        </w:tc>
      </w:tr>
      <w:tr w:rsidR="00D9743F" w:rsidRPr="0025554E" w:rsidTr="00762978">
        <w:trPr>
          <w:trHeight w:val="20"/>
        </w:trPr>
        <w:tc>
          <w:tcPr>
            <w:tcW w:w="1787" w:type="pct"/>
          </w:tcPr>
          <w:p w:rsidR="00D9743F" w:rsidRPr="0025554E" w:rsidRDefault="00D9743F" w:rsidP="00762978">
            <w:pPr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9743F" w:rsidRPr="0025554E" w:rsidRDefault="00D9743F" w:rsidP="00762978">
            <w:pPr>
              <w:jc w:val="center"/>
              <w:rPr>
                <w:sz w:val="20"/>
                <w:szCs w:val="20"/>
              </w:rPr>
            </w:pPr>
            <w:r w:rsidRPr="0025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5554E">
              <w:rPr>
                <w:sz w:val="20"/>
                <w:szCs w:val="20"/>
              </w:rPr>
              <w:t>0</w:t>
            </w:r>
          </w:p>
        </w:tc>
      </w:tr>
    </w:tbl>
    <w:p w:rsidR="00D9743F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9743F" w:rsidRPr="0083341E" w:rsidRDefault="00D9743F" w:rsidP="00D9743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3341E">
        <w:rPr>
          <w:sz w:val="28"/>
          <w:szCs w:val="28"/>
        </w:rPr>
        <w:t xml:space="preserve">В среднем по России уровень </w:t>
      </w:r>
      <w:r w:rsidRPr="0083341E">
        <w:rPr>
          <w:bCs/>
          <w:sz w:val="28"/>
          <w:szCs w:val="28"/>
        </w:rPr>
        <w:t>фактических отпускных цен производителей в январе 2018 года относительно декабря 2017 не изменился</w:t>
      </w:r>
      <w:r>
        <w:rPr>
          <w:bCs/>
          <w:sz w:val="28"/>
          <w:szCs w:val="28"/>
        </w:rPr>
        <w:t>.</w:t>
      </w:r>
      <w:r w:rsidRPr="0083341E">
        <w:rPr>
          <w:sz w:val="28"/>
          <w:szCs w:val="28"/>
        </w:rPr>
        <w:t xml:space="preserve"> по отношению к базовому месяцу фактические отпускные цены </w:t>
      </w:r>
      <w:r>
        <w:rPr>
          <w:sz w:val="28"/>
          <w:szCs w:val="28"/>
        </w:rPr>
        <w:t xml:space="preserve">производителей </w:t>
      </w:r>
      <w:r w:rsidRPr="0083341E">
        <w:rPr>
          <w:sz w:val="28"/>
          <w:szCs w:val="28"/>
        </w:rPr>
        <w:t xml:space="preserve">увеличились на </w:t>
      </w:r>
      <w:r w:rsidRPr="0083341E">
        <w:rPr>
          <w:b/>
          <w:sz w:val="28"/>
          <w:szCs w:val="28"/>
        </w:rPr>
        <w:t>0.3%</w:t>
      </w:r>
      <w:r w:rsidRPr="0083341E">
        <w:rPr>
          <w:sz w:val="28"/>
          <w:szCs w:val="28"/>
        </w:rPr>
        <w:t xml:space="preserve">. </w:t>
      </w:r>
    </w:p>
    <w:p w:rsidR="00D9743F" w:rsidRPr="00A20997" w:rsidRDefault="00D9743F" w:rsidP="00D9743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9743F" w:rsidRPr="00CC3BA6" w:rsidRDefault="00D9743F" w:rsidP="00D9743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D9743F" w:rsidRPr="00CC3BA6" w:rsidRDefault="00D9743F" w:rsidP="00D9743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D9743F" w:rsidRPr="0083341E" w:rsidTr="00762978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9743F" w:rsidRPr="0083341E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83341E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83341E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83341E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D9743F" w:rsidRPr="0083341E" w:rsidTr="00762978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D9743F" w:rsidRPr="0083341E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D9743F" w:rsidRPr="0083341E" w:rsidRDefault="00D9743F" w:rsidP="007629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208" w:type="pct"/>
            <w:shd w:val="clear" w:color="auto" w:fill="FF6600"/>
          </w:tcPr>
          <w:p w:rsidR="00D9743F" w:rsidRPr="0083341E" w:rsidRDefault="00D9743F" w:rsidP="007629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96" w:type="pct"/>
            <w:shd w:val="clear" w:color="auto" w:fill="FF6600"/>
          </w:tcPr>
          <w:p w:rsidR="00D9743F" w:rsidRPr="0083341E" w:rsidRDefault="00D9743F" w:rsidP="007629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9743F" w:rsidRPr="0083341E" w:rsidTr="00762978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spacing w:line="0" w:lineRule="atLeast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1</w:t>
            </w:r>
          </w:p>
        </w:tc>
      </w:tr>
      <w:tr w:rsidR="00D9743F" w:rsidRPr="0083341E" w:rsidTr="0076297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spacing w:line="0" w:lineRule="atLeast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2</w:t>
            </w:r>
          </w:p>
        </w:tc>
      </w:tr>
      <w:tr w:rsidR="00D9743F" w:rsidRPr="0083341E" w:rsidTr="0076297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83341E" w:rsidTr="0076297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83341E" w:rsidTr="00762978">
        <w:trPr>
          <w:trHeight w:val="20"/>
        </w:trPr>
        <w:tc>
          <w:tcPr>
            <w:tcW w:w="1411" w:type="pct"/>
          </w:tcPr>
          <w:p w:rsidR="00D9743F" w:rsidRPr="0083341E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96" w:type="pct"/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83341E" w:rsidTr="0076297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spacing w:line="0" w:lineRule="atLeast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1</w:t>
            </w:r>
          </w:p>
        </w:tc>
      </w:tr>
      <w:tr w:rsidR="00D9743F" w:rsidRPr="0083341E" w:rsidTr="0076297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spacing w:line="0" w:lineRule="atLeast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sz w:val="20"/>
                <w:szCs w:val="20"/>
              </w:rPr>
            </w:pPr>
            <w:r w:rsidRPr="008334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341E">
              <w:rPr>
                <w:sz w:val="20"/>
                <w:szCs w:val="20"/>
              </w:rPr>
              <w:t>1</w:t>
            </w:r>
          </w:p>
        </w:tc>
      </w:tr>
      <w:tr w:rsidR="00D9743F" w:rsidRPr="0083341E" w:rsidTr="0076297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9743F" w:rsidRPr="0083341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334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341E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D9743F" w:rsidRPr="00DB4B35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9743F" w:rsidRPr="00886C7C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>в январе 2018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>но декабря 2017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</w:t>
      </w:r>
      <w:r w:rsidRPr="005C1557">
        <w:rPr>
          <w:sz w:val="28"/>
          <w:szCs w:val="28"/>
        </w:rPr>
        <w:t xml:space="preserve">в Новгородской (5.2%) </w:t>
      </w:r>
      <w:r>
        <w:rPr>
          <w:sz w:val="28"/>
          <w:szCs w:val="28"/>
        </w:rPr>
        <w:t xml:space="preserve">и в </w:t>
      </w:r>
      <w:r w:rsidRPr="005C1557">
        <w:rPr>
          <w:sz w:val="28"/>
          <w:szCs w:val="28"/>
        </w:rPr>
        <w:t>Ростовской (2.6%)</w:t>
      </w:r>
      <w:r>
        <w:rPr>
          <w:sz w:val="28"/>
          <w:szCs w:val="28"/>
        </w:rPr>
        <w:t xml:space="preserve"> </w:t>
      </w:r>
      <w:r w:rsidRPr="005C1557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, </w:t>
      </w:r>
      <w:r w:rsidRPr="00E45F3D">
        <w:rPr>
          <w:sz w:val="28"/>
          <w:szCs w:val="28"/>
        </w:rPr>
        <w:t>в Кабардино-Балкарской Республике (2.6%)</w:t>
      </w:r>
      <w:r>
        <w:rPr>
          <w:sz w:val="28"/>
          <w:szCs w:val="28"/>
        </w:rPr>
        <w:t xml:space="preserve">, </w:t>
      </w:r>
      <w:r w:rsidRPr="00E45F3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Pr="00E45F3D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Pr="00E45F3D">
        <w:rPr>
          <w:sz w:val="28"/>
          <w:szCs w:val="28"/>
        </w:rPr>
        <w:t xml:space="preserve">Алтай </w:t>
      </w:r>
      <w:r>
        <w:rPr>
          <w:sz w:val="28"/>
          <w:szCs w:val="28"/>
        </w:rPr>
        <w:t xml:space="preserve">(2.4%) и в </w:t>
      </w:r>
      <w:r>
        <w:rPr>
          <w:sz w:val="28"/>
          <w:szCs w:val="28"/>
        </w:rPr>
        <w:br/>
      </w:r>
      <w:r w:rsidRPr="00E45F3D">
        <w:rPr>
          <w:sz w:val="28"/>
          <w:szCs w:val="28"/>
        </w:rPr>
        <w:t>Алтайск</w:t>
      </w:r>
      <w:r>
        <w:rPr>
          <w:sz w:val="28"/>
          <w:szCs w:val="28"/>
        </w:rPr>
        <w:t>ом</w:t>
      </w:r>
      <w:r w:rsidRPr="00E45F3D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E45F3D">
        <w:rPr>
          <w:sz w:val="28"/>
          <w:szCs w:val="28"/>
        </w:rPr>
        <w:t xml:space="preserve"> (2%)</w:t>
      </w:r>
      <w:r>
        <w:rPr>
          <w:sz w:val="28"/>
          <w:szCs w:val="28"/>
        </w:rPr>
        <w:t>.</w:t>
      </w:r>
    </w:p>
    <w:p w:rsidR="00D9743F" w:rsidRPr="00CC3BA6" w:rsidRDefault="00D9743F" w:rsidP="00D9743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D9743F" w:rsidRPr="00CC3BA6" w:rsidRDefault="00D9743F" w:rsidP="00D9743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D9743F" w:rsidRPr="00D87CC1" w:rsidTr="00762978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D9743F" w:rsidRPr="00D87CC1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CC1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D9743F" w:rsidRPr="00D87CC1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CC1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D9743F" w:rsidRPr="00D87CC1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CC1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D9743F" w:rsidRPr="00D87CC1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CC1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0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87CC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CC1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4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2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7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3</w:t>
            </w:r>
          </w:p>
        </w:tc>
      </w:tr>
      <w:tr w:rsidR="00D9743F" w:rsidRPr="00D87CC1" w:rsidTr="00762978">
        <w:trPr>
          <w:trHeight w:val="20"/>
        </w:trPr>
        <w:tc>
          <w:tcPr>
            <w:tcW w:w="1971" w:type="pct"/>
            <w:noWrap/>
          </w:tcPr>
          <w:p w:rsidR="00D9743F" w:rsidRPr="00D87CC1" w:rsidRDefault="00D9743F" w:rsidP="00762978">
            <w:pPr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D9743F" w:rsidRPr="00D87CC1" w:rsidRDefault="00D9743F" w:rsidP="00762978">
            <w:pPr>
              <w:jc w:val="center"/>
              <w:rPr>
                <w:sz w:val="20"/>
                <w:szCs w:val="20"/>
              </w:rPr>
            </w:pPr>
            <w:r w:rsidRPr="00D87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CC1">
              <w:rPr>
                <w:sz w:val="20"/>
                <w:szCs w:val="20"/>
              </w:rPr>
              <w:t>0</w:t>
            </w:r>
          </w:p>
        </w:tc>
      </w:tr>
    </w:tbl>
    <w:p w:rsidR="00D9743F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>
        <w:rPr>
          <w:sz w:val="28"/>
          <w:szCs w:val="28"/>
        </w:rPr>
        <w:t xml:space="preserve">январе </w:t>
      </w:r>
      <w:r w:rsidRPr="006628DC">
        <w:rPr>
          <w:sz w:val="28"/>
          <w:szCs w:val="28"/>
        </w:rPr>
        <w:t>201</w:t>
      </w:r>
      <w:r w:rsidR="003B01F1">
        <w:rPr>
          <w:sz w:val="28"/>
          <w:szCs w:val="28"/>
        </w:rPr>
        <w:t>8</w:t>
      </w:r>
      <w:r w:rsidRPr="006628DC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декабрем</w:t>
      </w:r>
      <w:r w:rsidRPr="006628DC">
        <w:rPr>
          <w:sz w:val="28"/>
          <w:szCs w:val="28"/>
        </w:rPr>
        <w:t xml:space="preserve"> 2017 </w:t>
      </w:r>
      <w:r>
        <w:rPr>
          <w:sz w:val="28"/>
          <w:szCs w:val="28"/>
        </w:rPr>
        <w:t xml:space="preserve">увеличился на </w:t>
      </w:r>
      <w:r w:rsidRPr="00714679">
        <w:rPr>
          <w:b/>
          <w:sz w:val="28"/>
          <w:szCs w:val="28"/>
        </w:rPr>
        <w:t>0.2%</w:t>
      </w:r>
      <w:r>
        <w:rPr>
          <w:sz w:val="28"/>
          <w:szCs w:val="28"/>
        </w:rPr>
        <w:t>, наибольший рост</w:t>
      </w:r>
      <w:r w:rsidRPr="002359F3">
        <w:rPr>
          <w:sz w:val="28"/>
          <w:szCs w:val="28"/>
        </w:rPr>
        <w:t xml:space="preserve"> розничных</w:t>
      </w:r>
      <w:r>
        <w:rPr>
          <w:sz w:val="28"/>
          <w:szCs w:val="28"/>
        </w:rPr>
        <w:t xml:space="preserve"> цен данной ценовой категории отмечен в </w:t>
      </w:r>
      <w:proofErr w:type="gramStart"/>
      <w:r w:rsidRPr="002359F3">
        <w:rPr>
          <w:sz w:val="28"/>
          <w:szCs w:val="28"/>
        </w:rPr>
        <w:t>Северо-Кавказск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федеральном округе.</w:t>
      </w:r>
      <w:r w:rsidRPr="006628DC">
        <w:rPr>
          <w:sz w:val="28"/>
          <w:szCs w:val="28"/>
        </w:rPr>
        <w:t xml:space="preserve"> По отношению к базовому </w:t>
      </w:r>
      <w:r>
        <w:rPr>
          <w:sz w:val="28"/>
          <w:szCs w:val="28"/>
        </w:rPr>
        <w:t>периоду</w:t>
      </w:r>
      <w:r w:rsidRPr="006628DC">
        <w:rPr>
          <w:sz w:val="28"/>
          <w:szCs w:val="28"/>
        </w:rPr>
        <w:t xml:space="preserve"> розничные цены </w:t>
      </w:r>
      <w:r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D9743F" w:rsidRPr="00886C7C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Pr="008C30F9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9743F" w:rsidRPr="008C30F9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9743F" w:rsidRPr="002359F3" w:rsidTr="00762978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9743F" w:rsidRPr="002359F3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59F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2359F3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59F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2359F3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59F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2359F3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59F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9743F" w:rsidRPr="002359F3" w:rsidTr="00762978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9743F" w:rsidRPr="002359F3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2359F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9743F" w:rsidRPr="002359F3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2359F3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2160" w:type="dxa"/>
            <w:shd w:val="clear" w:color="auto" w:fill="FF6600"/>
          </w:tcPr>
          <w:p w:rsidR="00D9743F" w:rsidRPr="002359F3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2359F3">
              <w:rPr>
                <w:b/>
                <w:sz w:val="20"/>
                <w:szCs w:val="20"/>
              </w:rPr>
              <w:t>-2.1</w:t>
            </w:r>
          </w:p>
        </w:tc>
        <w:tc>
          <w:tcPr>
            <w:tcW w:w="2160" w:type="dxa"/>
            <w:shd w:val="clear" w:color="auto" w:fill="FF6600"/>
          </w:tcPr>
          <w:p w:rsidR="00D9743F" w:rsidRPr="002359F3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2359F3">
              <w:rPr>
                <w:b/>
                <w:sz w:val="20"/>
                <w:szCs w:val="20"/>
              </w:rPr>
              <w:t>0.2</w:t>
            </w:r>
          </w:p>
        </w:tc>
      </w:tr>
      <w:tr w:rsidR="00D9743F" w:rsidRPr="002359F3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0</w:t>
            </w:r>
          </w:p>
        </w:tc>
      </w:tr>
      <w:tr w:rsidR="00D9743F" w:rsidRPr="002359F3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2359F3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2359F3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0</w:t>
            </w:r>
          </w:p>
        </w:tc>
      </w:tr>
      <w:tr w:rsidR="00D9743F" w:rsidRPr="002359F3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2359F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sz w:val="20"/>
                <w:szCs w:val="20"/>
              </w:rPr>
            </w:pPr>
            <w:r w:rsidRPr="002359F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359F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sz w:val="20"/>
                <w:szCs w:val="20"/>
              </w:rPr>
            </w:pPr>
            <w:r w:rsidRPr="002359F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359F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sz w:val="20"/>
                <w:szCs w:val="20"/>
              </w:rPr>
            </w:pPr>
            <w:r w:rsidRPr="002359F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59F3">
              <w:rPr>
                <w:sz w:val="20"/>
                <w:szCs w:val="20"/>
              </w:rPr>
              <w:t>0</w:t>
            </w:r>
          </w:p>
        </w:tc>
      </w:tr>
      <w:tr w:rsidR="00D9743F" w:rsidRPr="002359F3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2359F3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2359F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59F3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2359F3" w:rsidTr="00762978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2359F3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sz w:val="20"/>
                <w:szCs w:val="20"/>
              </w:rPr>
            </w:pPr>
            <w:r w:rsidRPr="002359F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359F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sz w:val="20"/>
                <w:szCs w:val="20"/>
              </w:rPr>
            </w:pPr>
            <w:r w:rsidRPr="002359F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359F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2359F3" w:rsidRDefault="00D9743F" w:rsidP="00762978">
            <w:pPr>
              <w:jc w:val="center"/>
              <w:rPr>
                <w:sz w:val="20"/>
                <w:szCs w:val="20"/>
              </w:rPr>
            </w:pPr>
            <w:r w:rsidRPr="002359F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59F3">
              <w:rPr>
                <w:sz w:val="20"/>
                <w:szCs w:val="20"/>
              </w:rPr>
              <w:t>0</w:t>
            </w:r>
          </w:p>
        </w:tc>
      </w:tr>
    </w:tbl>
    <w:p w:rsidR="00D9743F" w:rsidRPr="00C42B6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январе 2018 года в сравнении с декабрем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 xml:space="preserve">тегории отмечено в </w:t>
      </w:r>
      <w:r w:rsidRPr="004D0840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4D0840">
        <w:rPr>
          <w:sz w:val="28"/>
          <w:szCs w:val="28"/>
        </w:rPr>
        <w:t xml:space="preserve"> Северная Осетия - Алания </w:t>
      </w:r>
      <w:r>
        <w:rPr>
          <w:sz w:val="28"/>
          <w:szCs w:val="28"/>
        </w:rPr>
        <w:t xml:space="preserve">(7.6%), в </w:t>
      </w:r>
      <w:r w:rsidRPr="004D0840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</w:t>
      </w:r>
      <w:r w:rsidRPr="004D0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(3.1%) и </w:t>
      </w:r>
      <w:r w:rsidRPr="004D0840">
        <w:rPr>
          <w:sz w:val="28"/>
          <w:szCs w:val="28"/>
        </w:rPr>
        <w:t>Чеченск</w:t>
      </w:r>
      <w:r>
        <w:rPr>
          <w:sz w:val="28"/>
          <w:szCs w:val="28"/>
        </w:rPr>
        <w:t xml:space="preserve">ой (2.8%) </w:t>
      </w:r>
      <w:r w:rsidRPr="004D0840">
        <w:rPr>
          <w:sz w:val="28"/>
          <w:szCs w:val="28"/>
        </w:rPr>
        <w:t>Республика</w:t>
      </w:r>
      <w:r>
        <w:rPr>
          <w:sz w:val="28"/>
          <w:szCs w:val="28"/>
        </w:rPr>
        <w:t xml:space="preserve">х, а также в </w:t>
      </w:r>
      <w:r w:rsidRPr="00FB1803">
        <w:rPr>
          <w:sz w:val="28"/>
          <w:szCs w:val="28"/>
        </w:rPr>
        <w:t>Камчатск</w:t>
      </w:r>
      <w:r>
        <w:rPr>
          <w:sz w:val="28"/>
          <w:szCs w:val="28"/>
        </w:rPr>
        <w:t>ом</w:t>
      </w:r>
      <w:r w:rsidRPr="00FB1803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е (2.5%) и </w:t>
      </w:r>
      <w:r w:rsidRPr="00FB1803">
        <w:rPr>
          <w:sz w:val="28"/>
          <w:szCs w:val="28"/>
        </w:rPr>
        <w:t>Самарск</w:t>
      </w:r>
      <w:r>
        <w:rPr>
          <w:sz w:val="28"/>
          <w:szCs w:val="28"/>
        </w:rPr>
        <w:t xml:space="preserve">ой </w:t>
      </w:r>
      <w:r w:rsidRPr="00FB1803">
        <w:rPr>
          <w:sz w:val="28"/>
          <w:szCs w:val="28"/>
        </w:rPr>
        <w:t>област</w:t>
      </w:r>
      <w:r>
        <w:rPr>
          <w:sz w:val="28"/>
          <w:szCs w:val="28"/>
        </w:rPr>
        <w:t>и</w:t>
      </w:r>
      <w:r w:rsidRPr="00FB1803">
        <w:rPr>
          <w:sz w:val="28"/>
          <w:szCs w:val="28"/>
        </w:rPr>
        <w:t xml:space="preserve"> </w:t>
      </w:r>
      <w:r>
        <w:rPr>
          <w:sz w:val="28"/>
          <w:szCs w:val="28"/>
        </w:rPr>
        <w:t>(1%).</w:t>
      </w:r>
    </w:p>
    <w:p w:rsidR="00D9743F" w:rsidRPr="00CC3BA6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9743F" w:rsidRPr="00CB737A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9743F" w:rsidRPr="00CD0D9D" w:rsidTr="00762978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CD0D9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0D9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9743F" w:rsidRPr="00CD0D9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9743F" w:rsidRPr="00CD0D9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9743F" w:rsidRPr="00CD0D9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lastRenderedPageBreak/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Еврейская а.окр.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D0840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D0840" w:rsidTr="00762978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9743F" w:rsidRPr="00FB1803" w:rsidRDefault="00D9743F" w:rsidP="00762978">
            <w:pPr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</w:tr>
      <w:tr w:rsidR="00D9743F" w:rsidRPr="004D0840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lastRenderedPageBreak/>
              <w:t>Республика Хакасия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D0840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1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</w:tr>
      <w:tr w:rsidR="00D9743F" w:rsidRPr="004D0840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B180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1803">
              <w:rPr>
                <w:color w:val="FF0000"/>
                <w:sz w:val="20"/>
                <w:szCs w:val="20"/>
              </w:rPr>
              <w:t>8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0</w:t>
            </w:r>
          </w:p>
        </w:tc>
      </w:tr>
      <w:tr w:rsidR="00D9743F" w:rsidRPr="004F0B05" w:rsidTr="00762978">
        <w:trPr>
          <w:trHeight w:val="20"/>
        </w:trPr>
        <w:tc>
          <w:tcPr>
            <w:tcW w:w="1702" w:type="pct"/>
          </w:tcPr>
          <w:p w:rsidR="00D9743F" w:rsidRPr="00FB1803" w:rsidRDefault="00D9743F" w:rsidP="00762978">
            <w:pPr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9743F" w:rsidRPr="00FB1803" w:rsidRDefault="00D9743F" w:rsidP="00762978">
            <w:pPr>
              <w:jc w:val="center"/>
              <w:rPr>
                <w:sz w:val="20"/>
                <w:szCs w:val="20"/>
              </w:rPr>
            </w:pPr>
            <w:r w:rsidRPr="00FB1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1803">
              <w:rPr>
                <w:sz w:val="20"/>
                <w:szCs w:val="20"/>
              </w:rPr>
              <w:t>3</w:t>
            </w:r>
          </w:p>
        </w:tc>
      </w:tr>
    </w:tbl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в ценовой категории до 50 руб. в среднем по России в </w:t>
      </w:r>
      <w:r>
        <w:rPr>
          <w:sz w:val="28"/>
          <w:szCs w:val="28"/>
        </w:rPr>
        <w:t>янва</w:t>
      </w:r>
      <w:r w:rsidRPr="00216E36">
        <w:rPr>
          <w:sz w:val="28"/>
          <w:szCs w:val="28"/>
        </w:rPr>
        <w:t>ре</w:t>
      </w:r>
      <w:r>
        <w:rPr>
          <w:sz w:val="28"/>
          <w:szCs w:val="28"/>
        </w:rPr>
        <w:t xml:space="preserve"> 2018 года в сравнении с дека</w:t>
      </w:r>
      <w:r w:rsidRPr="008E6715">
        <w:rPr>
          <w:sz w:val="28"/>
          <w:szCs w:val="28"/>
        </w:rPr>
        <w:t>брем 201</w:t>
      </w:r>
      <w:r>
        <w:rPr>
          <w:sz w:val="28"/>
          <w:szCs w:val="28"/>
        </w:rPr>
        <w:t>7</w:t>
      </w:r>
      <w:r w:rsidRPr="008E6715">
        <w:rPr>
          <w:sz w:val="28"/>
          <w:szCs w:val="28"/>
        </w:rPr>
        <w:t xml:space="preserve"> года снизились на </w:t>
      </w:r>
      <w:r w:rsidRPr="008E6715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8E6715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8E6715">
        <w:rPr>
          <w:sz w:val="28"/>
          <w:szCs w:val="28"/>
        </w:rPr>
        <w:t xml:space="preserve"> </w:t>
      </w:r>
      <w:r w:rsidRPr="00485830">
        <w:rPr>
          <w:sz w:val="28"/>
          <w:szCs w:val="28"/>
        </w:rPr>
        <w:t xml:space="preserve">наибольший рост розничных цен данной ценовой категории отмечен в </w:t>
      </w:r>
      <w:proofErr w:type="gramStart"/>
      <w:r w:rsidRPr="00485830">
        <w:rPr>
          <w:sz w:val="28"/>
          <w:szCs w:val="28"/>
        </w:rPr>
        <w:t>Северо-Кавказском</w:t>
      </w:r>
      <w:proofErr w:type="gramEnd"/>
      <w:r w:rsidRPr="00485830">
        <w:rPr>
          <w:sz w:val="28"/>
          <w:szCs w:val="28"/>
        </w:rPr>
        <w:t xml:space="preserve"> федеральном округе</w:t>
      </w:r>
      <w:r>
        <w:rPr>
          <w:sz w:val="28"/>
          <w:szCs w:val="28"/>
        </w:rPr>
        <w:t>.</w:t>
      </w:r>
      <w:r w:rsidRPr="004858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15">
        <w:rPr>
          <w:sz w:val="28"/>
          <w:szCs w:val="28"/>
        </w:rPr>
        <w:t xml:space="preserve">о отношению к базовому </w:t>
      </w:r>
      <w:r>
        <w:rPr>
          <w:sz w:val="28"/>
          <w:szCs w:val="28"/>
        </w:rPr>
        <w:t>периоду</w:t>
      </w:r>
      <w:r w:rsidRPr="008E6715">
        <w:rPr>
          <w:sz w:val="28"/>
          <w:szCs w:val="28"/>
        </w:rPr>
        <w:t xml:space="preserve"> снижение цен составило </w:t>
      </w:r>
      <w:r>
        <w:rPr>
          <w:b/>
          <w:sz w:val="28"/>
          <w:szCs w:val="28"/>
        </w:rPr>
        <w:t>1.8</w:t>
      </w:r>
      <w:r w:rsidRPr="008E6715">
        <w:rPr>
          <w:b/>
          <w:sz w:val="28"/>
          <w:szCs w:val="28"/>
        </w:rPr>
        <w:t>%</w:t>
      </w:r>
    </w:p>
    <w:p w:rsidR="00D9743F" w:rsidRPr="0048583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Pr="008E6715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Таблица 7. Часть 3. Динамика розничных цен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D9743F" w:rsidRPr="00AB7136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9743F" w:rsidRPr="007E7D40" w:rsidTr="00762978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9743F" w:rsidRPr="007E7D40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D4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7E7D40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D4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7E7D40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D4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7E7D40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D40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9743F" w:rsidRPr="007E7D40" w:rsidTr="00762978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9743F" w:rsidRPr="007E7D40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E7D4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9743F" w:rsidRPr="007E7D40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E7D40">
              <w:rPr>
                <w:b/>
                <w:sz w:val="20"/>
                <w:szCs w:val="20"/>
              </w:rPr>
              <w:t>-1.8</w:t>
            </w:r>
          </w:p>
        </w:tc>
        <w:tc>
          <w:tcPr>
            <w:tcW w:w="2160" w:type="dxa"/>
            <w:shd w:val="clear" w:color="auto" w:fill="FF6600"/>
          </w:tcPr>
          <w:p w:rsidR="00D9743F" w:rsidRPr="007E7D40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E7D40">
              <w:rPr>
                <w:b/>
                <w:sz w:val="20"/>
                <w:szCs w:val="20"/>
              </w:rPr>
              <w:t>-1.7</w:t>
            </w:r>
          </w:p>
        </w:tc>
        <w:tc>
          <w:tcPr>
            <w:tcW w:w="2160" w:type="dxa"/>
            <w:shd w:val="clear" w:color="auto" w:fill="FF6600"/>
          </w:tcPr>
          <w:p w:rsidR="00D9743F" w:rsidRPr="007E7D40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E7D40">
              <w:rPr>
                <w:b/>
                <w:sz w:val="20"/>
                <w:szCs w:val="20"/>
              </w:rPr>
              <w:t>-0.1</w:t>
            </w:r>
          </w:p>
        </w:tc>
      </w:tr>
      <w:tr w:rsidR="00D9743F" w:rsidRPr="007E7D40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-2.0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D9743F" w:rsidRPr="007E7D40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-1.8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-2.0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D9743F" w:rsidRPr="007E7D40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D9743F" w:rsidRPr="007E7D40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2.5</w:t>
            </w:r>
          </w:p>
        </w:tc>
      </w:tr>
      <w:tr w:rsidR="00D9743F" w:rsidRPr="007E7D40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rPr>
                <w:sz w:val="20"/>
                <w:szCs w:val="20"/>
              </w:rPr>
            </w:pPr>
            <w:r w:rsidRPr="007E7D4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sz w:val="20"/>
                <w:szCs w:val="20"/>
              </w:rPr>
            </w:pPr>
            <w:r w:rsidRPr="007E7D40">
              <w:rPr>
                <w:sz w:val="20"/>
                <w:szCs w:val="20"/>
              </w:rPr>
              <w:t>-2.2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sz w:val="20"/>
                <w:szCs w:val="20"/>
              </w:rPr>
            </w:pPr>
            <w:r w:rsidRPr="007E7D40">
              <w:rPr>
                <w:sz w:val="20"/>
                <w:szCs w:val="20"/>
              </w:rPr>
              <w:t>-2.1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sz w:val="20"/>
                <w:szCs w:val="20"/>
              </w:rPr>
            </w:pPr>
            <w:r w:rsidRPr="007E7D40">
              <w:rPr>
                <w:sz w:val="20"/>
                <w:szCs w:val="20"/>
              </w:rPr>
              <w:t>-0.0</w:t>
            </w:r>
          </w:p>
        </w:tc>
      </w:tr>
      <w:tr w:rsidR="00D9743F" w:rsidRPr="007E7D40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-2.9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-3.1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E7D40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D9743F" w:rsidRPr="00485830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485830" w:rsidRDefault="00D9743F" w:rsidP="00762978">
            <w:pPr>
              <w:rPr>
                <w:sz w:val="20"/>
                <w:szCs w:val="20"/>
              </w:rPr>
            </w:pPr>
            <w:r w:rsidRPr="0048583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485830" w:rsidRDefault="00D9743F" w:rsidP="00762978">
            <w:pPr>
              <w:jc w:val="center"/>
              <w:rPr>
                <w:sz w:val="20"/>
                <w:szCs w:val="20"/>
              </w:rPr>
            </w:pPr>
            <w:r w:rsidRPr="00485830">
              <w:rPr>
                <w:sz w:val="20"/>
                <w:szCs w:val="20"/>
              </w:rPr>
              <w:t>-1.8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485830" w:rsidRDefault="00D9743F" w:rsidP="00762978">
            <w:pPr>
              <w:jc w:val="center"/>
              <w:rPr>
                <w:sz w:val="20"/>
                <w:szCs w:val="20"/>
              </w:rPr>
            </w:pPr>
            <w:r w:rsidRPr="00485830">
              <w:rPr>
                <w:sz w:val="20"/>
                <w:szCs w:val="20"/>
              </w:rPr>
              <w:t>-1.7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485830" w:rsidRDefault="00D9743F" w:rsidP="00762978">
            <w:pPr>
              <w:jc w:val="center"/>
              <w:rPr>
                <w:sz w:val="20"/>
                <w:szCs w:val="20"/>
              </w:rPr>
            </w:pPr>
            <w:r w:rsidRPr="00485830">
              <w:rPr>
                <w:sz w:val="20"/>
                <w:szCs w:val="20"/>
              </w:rPr>
              <w:t>-0.0</w:t>
            </w:r>
          </w:p>
        </w:tc>
      </w:tr>
      <w:tr w:rsidR="00D9743F" w:rsidRPr="007E7D40" w:rsidTr="00762978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rPr>
                <w:sz w:val="20"/>
                <w:szCs w:val="20"/>
              </w:rPr>
            </w:pPr>
            <w:r w:rsidRPr="007E7D40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sz w:val="20"/>
                <w:szCs w:val="20"/>
              </w:rPr>
            </w:pPr>
            <w:r w:rsidRPr="007E7D40">
              <w:rPr>
                <w:sz w:val="20"/>
                <w:szCs w:val="20"/>
              </w:rPr>
              <w:t>-2.6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sz w:val="20"/>
                <w:szCs w:val="20"/>
              </w:rPr>
            </w:pPr>
            <w:r w:rsidRPr="007E7D40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7E7D40" w:rsidRDefault="00D9743F" w:rsidP="00762978">
            <w:pPr>
              <w:jc w:val="center"/>
              <w:rPr>
                <w:sz w:val="20"/>
                <w:szCs w:val="20"/>
              </w:rPr>
            </w:pPr>
            <w:r w:rsidRPr="007E7D40">
              <w:rPr>
                <w:sz w:val="20"/>
                <w:szCs w:val="20"/>
              </w:rPr>
              <w:t>-0.2</w:t>
            </w:r>
          </w:p>
        </w:tc>
      </w:tr>
    </w:tbl>
    <w:p w:rsidR="00D9743F" w:rsidRPr="008E6715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Pr="008E6715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8E6715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Pr="00302A5F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ах </w:t>
      </w:r>
      <w:r w:rsidRPr="00302A5F">
        <w:rPr>
          <w:sz w:val="28"/>
          <w:szCs w:val="28"/>
        </w:rPr>
        <w:t xml:space="preserve">Северная Осетия - Алания </w:t>
      </w:r>
      <w:r>
        <w:rPr>
          <w:sz w:val="28"/>
          <w:szCs w:val="28"/>
        </w:rPr>
        <w:t xml:space="preserve">(6.3%) и </w:t>
      </w:r>
      <w:r w:rsidRPr="00302A5F">
        <w:rPr>
          <w:sz w:val="28"/>
          <w:szCs w:val="28"/>
        </w:rPr>
        <w:t>Карелия</w:t>
      </w:r>
      <w:r>
        <w:rPr>
          <w:sz w:val="28"/>
          <w:szCs w:val="28"/>
        </w:rPr>
        <w:t xml:space="preserve"> (3.5%), в </w:t>
      </w:r>
      <w:r w:rsidRPr="00302A5F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</w:t>
      </w:r>
      <w:r w:rsidRPr="00302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(2.3%) и </w:t>
      </w:r>
      <w:r w:rsidRPr="00302A5F">
        <w:rPr>
          <w:sz w:val="28"/>
          <w:szCs w:val="28"/>
        </w:rPr>
        <w:t>Чувашск</w:t>
      </w:r>
      <w:r>
        <w:rPr>
          <w:sz w:val="28"/>
          <w:szCs w:val="28"/>
        </w:rPr>
        <w:t>ой</w:t>
      </w:r>
      <w:r w:rsidRPr="00302A5F">
        <w:rPr>
          <w:sz w:val="28"/>
          <w:szCs w:val="28"/>
        </w:rPr>
        <w:t xml:space="preserve"> </w:t>
      </w:r>
      <w:r>
        <w:rPr>
          <w:sz w:val="28"/>
          <w:szCs w:val="28"/>
        </w:rPr>
        <w:t>(2.2%)</w:t>
      </w:r>
      <w:r w:rsidRPr="00302A5F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 xml:space="preserve">ах, а также в </w:t>
      </w:r>
      <w:r w:rsidRPr="00302A5F">
        <w:rPr>
          <w:sz w:val="28"/>
          <w:szCs w:val="28"/>
        </w:rPr>
        <w:t>Самарск</w:t>
      </w:r>
      <w:r>
        <w:rPr>
          <w:sz w:val="28"/>
          <w:szCs w:val="28"/>
        </w:rPr>
        <w:t>ой</w:t>
      </w:r>
      <w:r w:rsidRPr="00302A5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302A5F">
        <w:rPr>
          <w:sz w:val="28"/>
          <w:szCs w:val="28"/>
        </w:rPr>
        <w:t xml:space="preserve"> </w:t>
      </w:r>
      <w:r>
        <w:rPr>
          <w:sz w:val="28"/>
          <w:szCs w:val="28"/>
        </w:rPr>
        <w:t>(2.2%).</w:t>
      </w:r>
    </w:p>
    <w:p w:rsidR="00D9743F" w:rsidRPr="008E6715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>Таблица 7. Часть 4.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D9743F" w:rsidRPr="008E6715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9743F" w:rsidRPr="006404DE" w:rsidTr="00762978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6404DE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404DE">
              <w:rPr>
                <w:b/>
                <w:bCs/>
                <w:sz w:val="20"/>
                <w:szCs w:val="20"/>
              </w:rPr>
              <w:lastRenderedPageBreak/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9743F" w:rsidRPr="006404DE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04DE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9743F" w:rsidRPr="006404DE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04DE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9743F" w:rsidRPr="006404DE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04DE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8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8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8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-6.3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6.3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lastRenderedPageBreak/>
              <w:t>Республика Татарстан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8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156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</w:tr>
      <w:tr w:rsidR="00D9743F" w:rsidRPr="006404DE" w:rsidTr="00762978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5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0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04D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04DE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6</w:t>
            </w:r>
          </w:p>
        </w:tc>
      </w:tr>
      <w:tr w:rsidR="00D9743F" w:rsidRPr="006404DE" w:rsidTr="00762978">
        <w:trPr>
          <w:trHeight w:val="20"/>
        </w:trPr>
        <w:tc>
          <w:tcPr>
            <w:tcW w:w="1702" w:type="pct"/>
          </w:tcPr>
          <w:p w:rsidR="00D9743F" w:rsidRPr="006404DE" w:rsidRDefault="00D9743F" w:rsidP="00762978">
            <w:pPr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6404DE" w:rsidRDefault="00D9743F" w:rsidP="00762978">
            <w:pPr>
              <w:jc w:val="center"/>
              <w:rPr>
                <w:sz w:val="20"/>
                <w:szCs w:val="20"/>
              </w:rPr>
            </w:pPr>
            <w:r w:rsidRPr="006404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04DE">
              <w:rPr>
                <w:sz w:val="20"/>
                <w:szCs w:val="20"/>
              </w:rPr>
              <w:t>3</w:t>
            </w:r>
          </w:p>
        </w:tc>
      </w:tr>
    </w:tbl>
    <w:p w:rsidR="00D9743F" w:rsidRPr="004D68F3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>
        <w:rPr>
          <w:i/>
          <w:sz w:val="28"/>
          <w:szCs w:val="28"/>
        </w:rPr>
        <w:t>р</w:t>
      </w:r>
      <w:r w:rsidRPr="00137F60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январе 2018 года относительно декабря 2017</w:t>
      </w:r>
      <w:r w:rsidRPr="00004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увеличился на </w:t>
      </w:r>
      <w:r w:rsidRPr="00216E36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216E36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6404DE">
        <w:rPr>
          <w:sz w:val="28"/>
          <w:szCs w:val="28"/>
        </w:rPr>
        <w:t xml:space="preserve">наибольший рост розничных цен данной ценовой категории отмечен в </w:t>
      </w:r>
      <w:proofErr w:type="gramStart"/>
      <w:r w:rsidRPr="006404DE">
        <w:rPr>
          <w:sz w:val="28"/>
          <w:szCs w:val="28"/>
        </w:rPr>
        <w:t>Северо-Кавказском</w:t>
      </w:r>
      <w:proofErr w:type="gramEnd"/>
      <w:r w:rsidRPr="006404DE">
        <w:rPr>
          <w:sz w:val="28"/>
          <w:szCs w:val="28"/>
        </w:rPr>
        <w:t xml:space="preserve"> федеральном округе</w:t>
      </w:r>
      <w:r>
        <w:rPr>
          <w:sz w:val="28"/>
          <w:szCs w:val="28"/>
        </w:rPr>
        <w:t>.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снижение цен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2.1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743F" w:rsidRPr="001845D5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Pr="00004284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>
        <w:rPr>
          <w:i/>
          <w:sz w:val="28"/>
          <w:szCs w:val="28"/>
        </w:rPr>
        <w:t>р</w:t>
      </w:r>
      <w:r w:rsidRPr="00427356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9743F" w:rsidRPr="00105194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9743F" w:rsidRPr="005768C1" w:rsidTr="00762978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9743F" w:rsidRPr="005768C1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8C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5768C1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8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5768C1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8C1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5768C1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8C1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9743F" w:rsidRPr="005768C1" w:rsidTr="00762978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9743F" w:rsidRPr="005768C1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768C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9743F" w:rsidRPr="005768C1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768C1">
              <w:rPr>
                <w:b/>
                <w:sz w:val="20"/>
                <w:szCs w:val="20"/>
              </w:rPr>
              <w:t>-2.1</w:t>
            </w:r>
          </w:p>
        </w:tc>
        <w:tc>
          <w:tcPr>
            <w:tcW w:w="2160" w:type="dxa"/>
            <w:shd w:val="clear" w:color="auto" w:fill="FF6600"/>
          </w:tcPr>
          <w:p w:rsidR="00D9743F" w:rsidRPr="005768C1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768C1">
              <w:rPr>
                <w:b/>
                <w:sz w:val="20"/>
                <w:szCs w:val="20"/>
              </w:rPr>
              <w:t>-2.3</w:t>
            </w:r>
          </w:p>
        </w:tc>
        <w:tc>
          <w:tcPr>
            <w:tcW w:w="2160" w:type="dxa"/>
            <w:shd w:val="clear" w:color="auto" w:fill="FF6600"/>
          </w:tcPr>
          <w:p w:rsidR="00D9743F" w:rsidRPr="005768C1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768C1">
              <w:rPr>
                <w:b/>
                <w:sz w:val="20"/>
                <w:szCs w:val="20"/>
              </w:rPr>
              <w:t>0.4</w:t>
            </w:r>
          </w:p>
        </w:tc>
      </w:tr>
      <w:tr w:rsidR="00D9743F" w:rsidRPr="005768C1" w:rsidTr="00762978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5768C1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5768C1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5768C1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5768C1" w:rsidTr="00762978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5768C1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5768C1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5768C1" w:rsidTr="0076297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5768C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768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C1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9743F" w:rsidRPr="00CB7C22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в январе 2018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>но декабря 2017</w:t>
      </w:r>
      <w:r w:rsidRPr="003844CC">
        <w:rPr>
          <w:sz w:val="28"/>
          <w:szCs w:val="28"/>
        </w:rPr>
        <w:t xml:space="preserve"> года </w:t>
      </w:r>
      <w:r w:rsidRPr="007B725D">
        <w:rPr>
          <w:sz w:val="28"/>
          <w:szCs w:val="28"/>
        </w:rPr>
        <w:t xml:space="preserve">наиболее заметное повышение розничных цен ЖНВЛП данной ценовой категории отмечено в </w:t>
      </w:r>
      <w:r w:rsidRPr="005768C1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768C1">
        <w:rPr>
          <w:sz w:val="28"/>
          <w:szCs w:val="28"/>
        </w:rPr>
        <w:t xml:space="preserve"> Северная Осетия - Алания</w:t>
      </w:r>
      <w:r>
        <w:rPr>
          <w:sz w:val="28"/>
          <w:szCs w:val="28"/>
        </w:rPr>
        <w:t xml:space="preserve"> (6.9%), в </w:t>
      </w:r>
      <w:r w:rsidRPr="003C5242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3C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(4.1%) и в </w:t>
      </w:r>
      <w:r w:rsidRPr="003C5242">
        <w:rPr>
          <w:sz w:val="28"/>
          <w:szCs w:val="28"/>
        </w:rPr>
        <w:t>Кабардино-Балкарской (3.4%) Республиках</w:t>
      </w:r>
      <w:r>
        <w:rPr>
          <w:sz w:val="28"/>
          <w:szCs w:val="28"/>
        </w:rPr>
        <w:t>,</w:t>
      </w:r>
      <w:r w:rsidRPr="003C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 </w:t>
      </w:r>
      <w:r w:rsidRPr="00A12279">
        <w:rPr>
          <w:sz w:val="28"/>
          <w:szCs w:val="28"/>
        </w:rPr>
        <w:t>Камчатск</w:t>
      </w:r>
      <w:r>
        <w:rPr>
          <w:sz w:val="28"/>
          <w:szCs w:val="28"/>
        </w:rPr>
        <w:t>ом</w:t>
      </w:r>
      <w:r w:rsidRPr="00A12279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е (2.8%) и в </w:t>
      </w:r>
      <w:r w:rsidRPr="00CB7C22">
        <w:rPr>
          <w:sz w:val="28"/>
          <w:szCs w:val="28"/>
        </w:rPr>
        <w:t>Самарск</w:t>
      </w:r>
      <w:r>
        <w:rPr>
          <w:sz w:val="28"/>
          <w:szCs w:val="28"/>
        </w:rPr>
        <w:t>ой</w:t>
      </w:r>
      <w:r w:rsidRPr="00CB7C2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 (2.6%).</w:t>
      </w:r>
    </w:p>
    <w:p w:rsidR="00D9743F" w:rsidRPr="00CB7C22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lastRenderedPageBreak/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 xml:space="preserve">. Динамика розничных цен на ЖНВЛП </w:t>
      </w:r>
      <w:r>
        <w:rPr>
          <w:sz w:val="28"/>
          <w:szCs w:val="28"/>
        </w:rPr>
        <w:t>Российского</w:t>
      </w:r>
      <w:r w:rsidRPr="00105194">
        <w:rPr>
          <w:sz w:val="28"/>
          <w:szCs w:val="28"/>
        </w:rPr>
        <w:t xml:space="preserve"> производства амбулаторного сегмента в ценовой категории до 50 руб. в субъектах Российской Федерации</w:t>
      </w:r>
    </w:p>
    <w:p w:rsidR="00D9743F" w:rsidRPr="001923B2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9743F" w:rsidRPr="007B725D" w:rsidTr="00762978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9743F" w:rsidRPr="007B725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725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9743F" w:rsidRPr="007B725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9743F" w:rsidRPr="007B725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9743F" w:rsidRPr="007B725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8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14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lastRenderedPageBreak/>
              <w:t>Республика Крым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9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B7C2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B7C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1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0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2</w:t>
            </w:r>
          </w:p>
        </w:tc>
      </w:tr>
      <w:tr w:rsidR="00D9743F" w:rsidRPr="00CB7C22" w:rsidTr="00762978">
        <w:trPr>
          <w:trHeight w:val="20"/>
        </w:trPr>
        <w:tc>
          <w:tcPr>
            <w:tcW w:w="1702" w:type="pct"/>
          </w:tcPr>
          <w:p w:rsidR="00D9743F" w:rsidRPr="00CB7C22" w:rsidRDefault="00D9743F" w:rsidP="00762978">
            <w:pPr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9743F" w:rsidRPr="00CB7C22" w:rsidRDefault="00D9743F" w:rsidP="00762978">
            <w:pPr>
              <w:jc w:val="center"/>
              <w:rPr>
                <w:sz w:val="20"/>
                <w:szCs w:val="20"/>
              </w:rPr>
            </w:pPr>
            <w:r w:rsidRPr="00CB7C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B7C22">
              <w:rPr>
                <w:sz w:val="20"/>
                <w:szCs w:val="20"/>
              </w:rPr>
              <w:t>3</w:t>
            </w:r>
          </w:p>
        </w:tc>
      </w:tr>
    </w:tbl>
    <w:p w:rsidR="00D9743F" w:rsidRPr="0060726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Pr="00DC11E7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DC11E7">
        <w:rPr>
          <w:sz w:val="28"/>
          <w:szCs w:val="28"/>
        </w:rPr>
        <w:t>Розничные цены на ЖНВЛП в ценовой категории от 50 до 50</w:t>
      </w:r>
      <w:r>
        <w:rPr>
          <w:sz w:val="28"/>
          <w:szCs w:val="28"/>
        </w:rPr>
        <w:t>0 руб. в среднем по России в январе</w:t>
      </w:r>
      <w:r w:rsidRPr="00DC11E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11E7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</w:t>
      </w:r>
      <w:r w:rsidRPr="00DC11E7">
        <w:rPr>
          <w:sz w:val="28"/>
          <w:szCs w:val="28"/>
        </w:rPr>
        <w:t xml:space="preserve">бря 2017 года </w:t>
      </w:r>
      <w:r>
        <w:rPr>
          <w:sz w:val="28"/>
          <w:szCs w:val="28"/>
        </w:rPr>
        <w:t>увел</w:t>
      </w:r>
      <w:r w:rsidRPr="00DC11E7">
        <w:rPr>
          <w:sz w:val="28"/>
          <w:szCs w:val="28"/>
        </w:rPr>
        <w:t>и</w:t>
      </w:r>
      <w:r>
        <w:rPr>
          <w:sz w:val="28"/>
          <w:szCs w:val="28"/>
        </w:rPr>
        <w:t>чи</w:t>
      </w:r>
      <w:r w:rsidRPr="00DC11E7">
        <w:rPr>
          <w:sz w:val="28"/>
          <w:szCs w:val="28"/>
        </w:rPr>
        <w:t xml:space="preserve">лись на </w:t>
      </w:r>
      <w:r w:rsidRPr="00DC11E7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DC11E7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747347">
        <w:rPr>
          <w:sz w:val="28"/>
          <w:szCs w:val="28"/>
        </w:rPr>
        <w:t xml:space="preserve">наибольший рост розничных цен данной ценовой категории отмечен в </w:t>
      </w:r>
      <w:proofErr w:type="gramStart"/>
      <w:r w:rsidRPr="00747347">
        <w:rPr>
          <w:sz w:val="28"/>
          <w:szCs w:val="28"/>
        </w:rPr>
        <w:t>Северо-Кавказском</w:t>
      </w:r>
      <w:proofErr w:type="gramEnd"/>
      <w:r w:rsidRPr="00747347">
        <w:rPr>
          <w:sz w:val="28"/>
          <w:szCs w:val="28"/>
        </w:rPr>
        <w:t xml:space="preserve"> федеральном округе</w:t>
      </w:r>
      <w:r>
        <w:rPr>
          <w:sz w:val="28"/>
          <w:szCs w:val="28"/>
        </w:rPr>
        <w:t>.</w:t>
      </w:r>
      <w:r w:rsidRPr="007473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C11E7">
        <w:rPr>
          <w:sz w:val="28"/>
          <w:szCs w:val="28"/>
        </w:rPr>
        <w:t xml:space="preserve">тносительно базового периода снижение цен составило </w:t>
      </w:r>
      <w:r>
        <w:rPr>
          <w:b/>
          <w:sz w:val="28"/>
          <w:szCs w:val="28"/>
        </w:rPr>
        <w:t>1.7</w:t>
      </w:r>
      <w:r w:rsidRPr="00DC11E7">
        <w:rPr>
          <w:b/>
          <w:sz w:val="28"/>
          <w:szCs w:val="28"/>
        </w:rPr>
        <w:t>%</w:t>
      </w:r>
      <w:r w:rsidRPr="00DC11E7">
        <w:rPr>
          <w:sz w:val="28"/>
          <w:szCs w:val="28"/>
        </w:rPr>
        <w:t>.</w:t>
      </w:r>
    </w:p>
    <w:p w:rsidR="00D9743F" w:rsidRPr="00DC11E7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Pr="00DC11E7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sz w:val="28"/>
          <w:szCs w:val="28"/>
        </w:rPr>
        <w:t>Таблица 8. Часть 1. Динамика розничных цен на ЖНВЛП амбулаторного</w:t>
      </w:r>
      <w:r w:rsidRPr="00DC11E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9743F" w:rsidRPr="00DC11E7" w:rsidRDefault="00D9743F" w:rsidP="00D9743F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9743F" w:rsidRPr="00747347" w:rsidTr="00762978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743F" w:rsidRPr="00747347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4734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9743F" w:rsidRPr="00747347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734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9743F" w:rsidRPr="00747347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734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9743F" w:rsidRPr="00747347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734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747347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9743F" w:rsidRPr="00747347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734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7347">
              <w:rPr>
                <w:b/>
                <w:sz w:val="20"/>
                <w:szCs w:val="20"/>
              </w:rPr>
              <w:t>-1.7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7347">
              <w:rPr>
                <w:b/>
                <w:sz w:val="20"/>
                <w:szCs w:val="20"/>
              </w:rPr>
              <w:t>-1.9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7347">
              <w:rPr>
                <w:b/>
                <w:sz w:val="20"/>
                <w:szCs w:val="20"/>
              </w:rPr>
              <w:t>0.2</w:t>
            </w:r>
          </w:p>
        </w:tc>
      </w:tr>
      <w:tr w:rsidR="00D9743F" w:rsidRPr="00747347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747347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747347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747347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0</w:t>
            </w:r>
          </w:p>
        </w:tc>
      </w:tr>
      <w:tr w:rsidR="00D9743F" w:rsidRPr="00747347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747347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0</w:t>
            </w:r>
          </w:p>
        </w:tc>
      </w:tr>
      <w:tr w:rsidR="00D9743F" w:rsidRPr="00747347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4734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47347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747347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47347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sz w:val="20"/>
                <w:szCs w:val="20"/>
              </w:rPr>
            </w:pPr>
            <w:r w:rsidRPr="0074734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47347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sz w:val="20"/>
                <w:szCs w:val="20"/>
              </w:rPr>
            </w:pPr>
            <w:r w:rsidRPr="0074734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47347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47347" w:rsidRDefault="00D9743F" w:rsidP="00762978">
            <w:pPr>
              <w:jc w:val="center"/>
              <w:rPr>
                <w:sz w:val="20"/>
                <w:szCs w:val="20"/>
              </w:rPr>
            </w:pPr>
            <w:r w:rsidRPr="007473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47347">
              <w:rPr>
                <w:sz w:val="20"/>
                <w:szCs w:val="20"/>
              </w:rPr>
              <w:t>0</w:t>
            </w:r>
          </w:p>
        </w:tc>
      </w:tr>
    </w:tbl>
    <w:p w:rsidR="00D9743F" w:rsidRPr="00DC11E7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9743F" w:rsidRPr="00E50784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В разрезе субъектов Рос</w:t>
      </w:r>
      <w:r>
        <w:rPr>
          <w:color w:val="000000"/>
          <w:sz w:val="28"/>
          <w:szCs w:val="28"/>
        </w:rPr>
        <w:t>сийской Федерации рост цен в январе 2018 года относительно дека</w:t>
      </w:r>
      <w:r w:rsidRPr="00DC11E7">
        <w:rPr>
          <w:color w:val="000000"/>
          <w:sz w:val="28"/>
          <w:szCs w:val="28"/>
        </w:rPr>
        <w:t xml:space="preserve">бря 2017 года отмечен в </w:t>
      </w:r>
      <w:r w:rsidRPr="00CC42B9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>ой</w:t>
      </w:r>
      <w:r w:rsidRPr="00CC42B9">
        <w:rPr>
          <w:color w:val="000000"/>
          <w:sz w:val="28"/>
          <w:szCs w:val="28"/>
        </w:rPr>
        <w:t xml:space="preserve"> област</w:t>
      </w:r>
      <w:r>
        <w:rPr>
          <w:color w:val="000000"/>
          <w:sz w:val="28"/>
          <w:szCs w:val="28"/>
        </w:rPr>
        <w:t xml:space="preserve">и (4.8%), в </w:t>
      </w:r>
      <w:r w:rsidRPr="00CC42B9">
        <w:rPr>
          <w:color w:val="000000"/>
          <w:sz w:val="28"/>
          <w:szCs w:val="28"/>
        </w:rPr>
        <w:t>Республика</w:t>
      </w:r>
      <w:r>
        <w:rPr>
          <w:color w:val="000000"/>
          <w:sz w:val="28"/>
          <w:szCs w:val="28"/>
        </w:rPr>
        <w:t>х</w:t>
      </w:r>
      <w:r w:rsidRPr="00CC42B9">
        <w:rPr>
          <w:color w:val="000000"/>
          <w:sz w:val="28"/>
          <w:szCs w:val="28"/>
        </w:rPr>
        <w:t xml:space="preserve"> Северная Осетия </w:t>
      </w:r>
      <w:r>
        <w:rPr>
          <w:color w:val="000000"/>
          <w:sz w:val="28"/>
          <w:szCs w:val="28"/>
        </w:rPr>
        <w:t>–</w:t>
      </w:r>
      <w:r w:rsidRPr="00CC42B9">
        <w:rPr>
          <w:color w:val="000000"/>
          <w:sz w:val="28"/>
          <w:szCs w:val="28"/>
        </w:rPr>
        <w:t xml:space="preserve"> Алания</w:t>
      </w:r>
      <w:r>
        <w:rPr>
          <w:color w:val="000000"/>
          <w:sz w:val="28"/>
          <w:szCs w:val="28"/>
        </w:rPr>
        <w:t xml:space="preserve"> (4.1%)</w:t>
      </w:r>
      <w:r w:rsidRPr="00CC4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C42B9">
        <w:rPr>
          <w:color w:val="000000"/>
          <w:sz w:val="28"/>
          <w:szCs w:val="28"/>
        </w:rPr>
        <w:t>Карелия</w:t>
      </w:r>
      <w:r>
        <w:rPr>
          <w:color w:val="000000"/>
          <w:sz w:val="28"/>
          <w:szCs w:val="28"/>
        </w:rPr>
        <w:t xml:space="preserve"> (2.6%), в </w:t>
      </w:r>
      <w:r w:rsidRPr="00AD44D0">
        <w:rPr>
          <w:color w:val="000000"/>
          <w:sz w:val="28"/>
          <w:szCs w:val="28"/>
        </w:rPr>
        <w:t>Чеченск</w:t>
      </w:r>
      <w:r>
        <w:rPr>
          <w:color w:val="000000"/>
          <w:sz w:val="28"/>
          <w:szCs w:val="28"/>
        </w:rPr>
        <w:t xml:space="preserve">ой </w:t>
      </w:r>
      <w:r w:rsidRPr="00AD44D0">
        <w:rPr>
          <w:color w:val="000000"/>
          <w:sz w:val="28"/>
          <w:szCs w:val="28"/>
        </w:rPr>
        <w:t>Республик</w:t>
      </w:r>
      <w:r>
        <w:rPr>
          <w:color w:val="000000"/>
          <w:sz w:val="28"/>
          <w:szCs w:val="28"/>
        </w:rPr>
        <w:t>е</w:t>
      </w:r>
      <w:r w:rsidRPr="00AD44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(1.9%), в </w:t>
      </w:r>
      <w:r w:rsidRPr="00AD44D0">
        <w:rPr>
          <w:color w:val="000000"/>
          <w:sz w:val="28"/>
          <w:szCs w:val="28"/>
        </w:rPr>
        <w:t xml:space="preserve">г. Санкт-Петербург </w:t>
      </w:r>
      <w:r>
        <w:rPr>
          <w:color w:val="000000"/>
          <w:sz w:val="28"/>
          <w:szCs w:val="28"/>
        </w:rPr>
        <w:t>(1.7%)</w:t>
      </w:r>
      <w:r w:rsidRPr="00DC11E7">
        <w:rPr>
          <w:color w:val="000000"/>
          <w:sz w:val="28"/>
          <w:szCs w:val="28"/>
        </w:rPr>
        <w:t>.</w:t>
      </w:r>
    </w:p>
    <w:p w:rsidR="00D9743F" w:rsidRPr="00DC11E7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lastRenderedPageBreak/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9743F" w:rsidRPr="00DC11E7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9743F" w:rsidRPr="00DC11E7" w:rsidTr="00762978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9743F" w:rsidRPr="00DC11E7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1E7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9743F" w:rsidRPr="00DC11E7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9743F" w:rsidRPr="00DC11E7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9743F" w:rsidRPr="00DC11E7" w:rsidRDefault="00D9743F" w:rsidP="00762978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lastRenderedPageBreak/>
              <w:t>Республика Марий Эл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8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2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AD44D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D44D0">
              <w:rPr>
                <w:color w:val="FF0000"/>
                <w:sz w:val="20"/>
                <w:szCs w:val="20"/>
              </w:rPr>
              <w:t>9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4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3</w:t>
            </w:r>
          </w:p>
        </w:tc>
      </w:tr>
      <w:tr w:rsidR="00D9743F" w:rsidRPr="00AD44D0" w:rsidTr="00762978">
        <w:trPr>
          <w:trHeight w:val="20"/>
        </w:trPr>
        <w:tc>
          <w:tcPr>
            <w:tcW w:w="3780" w:type="dxa"/>
          </w:tcPr>
          <w:p w:rsidR="00D9743F" w:rsidRPr="00AD44D0" w:rsidRDefault="00D9743F" w:rsidP="00762978">
            <w:pPr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9743F" w:rsidRPr="00AD44D0" w:rsidRDefault="00D9743F" w:rsidP="00762978">
            <w:pPr>
              <w:jc w:val="center"/>
              <w:rPr>
                <w:sz w:val="20"/>
                <w:szCs w:val="20"/>
              </w:rPr>
            </w:pPr>
            <w:r w:rsidRPr="00AD44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44D0">
              <w:rPr>
                <w:sz w:val="20"/>
                <w:szCs w:val="20"/>
              </w:rPr>
              <w:t>1</w:t>
            </w:r>
          </w:p>
        </w:tc>
      </w:tr>
    </w:tbl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9743F" w:rsidRPr="009323A7" w:rsidRDefault="00D9743F" w:rsidP="00D9743F">
      <w:pPr>
        <w:ind w:firstLine="851"/>
        <w:rPr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9323A7">
        <w:rPr>
          <w:i/>
          <w:sz w:val="28"/>
          <w:szCs w:val="28"/>
        </w:rPr>
        <w:t>зарубежного производства</w:t>
      </w:r>
      <w:r w:rsidRPr="009323A7">
        <w:rPr>
          <w:sz w:val="28"/>
          <w:szCs w:val="28"/>
        </w:rPr>
        <w:t xml:space="preserve"> в ценовой категории от 50 до 500 руб. в среднем по России в </w:t>
      </w:r>
      <w:r>
        <w:rPr>
          <w:sz w:val="28"/>
          <w:szCs w:val="28"/>
        </w:rPr>
        <w:t>январе</w:t>
      </w:r>
      <w:r w:rsidRPr="009323A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323A7">
        <w:rPr>
          <w:sz w:val="28"/>
          <w:szCs w:val="28"/>
        </w:rPr>
        <w:t xml:space="preserve"> года по сравнению с </w:t>
      </w:r>
      <w:r>
        <w:rPr>
          <w:sz w:val="28"/>
          <w:szCs w:val="28"/>
        </w:rPr>
        <w:t>декабрем</w:t>
      </w:r>
      <w:r w:rsidRPr="009323A7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увеличились</w:t>
      </w:r>
      <w:r w:rsidRPr="009323A7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0.2</w:t>
      </w:r>
      <w:r w:rsidRPr="009323A7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9323A7">
        <w:rPr>
          <w:sz w:val="28"/>
          <w:szCs w:val="28"/>
        </w:rPr>
        <w:t xml:space="preserve"> </w:t>
      </w:r>
      <w:r w:rsidRPr="0088523E">
        <w:rPr>
          <w:sz w:val="28"/>
          <w:szCs w:val="28"/>
        </w:rPr>
        <w:t xml:space="preserve">наибольший рост розничных цен данной ценовой категории отмечен в </w:t>
      </w:r>
      <w:proofErr w:type="gramStart"/>
      <w:r w:rsidRPr="0088523E">
        <w:rPr>
          <w:sz w:val="28"/>
          <w:szCs w:val="28"/>
        </w:rPr>
        <w:t>Северо-Кавказском</w:t>
      </w:r>
      <w:proofErr w:type="gramEnd"/>
      <w:r w:rsidRPr="0088523E">
        <w:rPr>
          <w:sz w:val="28"/>
          <w:szCs w:val="28"/>
        </w:rPr>
        <w:t xml:space="preserve"> федеральном округе.</w:t>
      </w:r>
      <w:r>
        <w:rPr>
          <w:sz w:val="28"/>
          <w:szCs w:val="28"/>
        </w:rPr>
        <w:t xml:space="preserve"> В</w:t>
      </w:r>
      <w:r w:rsidRPr="009323A7">
        <w:rPr>
          <w:sz w:val="28"/>
          <w:szCs w:val="28"/>
        </w:rPr>
        <w:t xml:space="preserve"> сравнении с базовым периодом цены снизились на </w:t>
      </w:r>
      <w:r>
        <w:rPr>
          <w:b/>
          <w:sz w:val="28"/>
          <w:szCs w:val="28"/>
        </w:rPr>
        <w:t>1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>.</w:t>
      </w: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9743F" w:rsidRPr="00DD7934" w:rsidTr="00762978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D7934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D7934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D7934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D7934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DD7934" w:rsidTr="0076297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9743F" w:rsidRPr="00DD7934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D793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D7934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D7934">
              <w:rPr>
                <w:b/>
                <w:sz w:val="20"/>
                <w:szCs w:val="20"/>
              </w:rPr>
              <w:t>-1.2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D7934">
              <w:rPr>
                <w:b/>
                <w:sz w:val="20"/>
                <w:szCs w:val="20"/>
              </w:rPr>
              <w:t>0.2</w:t>
            </w:r>
          </w:p>
        </w:tc>
      </w:tr>
      <w:tr w:rsidR="00D9743F" w:rsidRPr="00DD7934" w:rsidTr="0076297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DD7934" w:rsidTr="0076297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DD7934" w:rsidTr="0076297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DD7934" w:rsidTr="0076297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DD7934" w:rsidTr="0076297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DD7934" w:rsidTr="0076297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D793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sz w:val="20"/>
                <w:szCs w:val="20"/>
              </w:rPr>
            </w:pPr>
            <w:r w:rsidRPr="00DD793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D7934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sz w:val="20"/>
                <w:szCs w:val="20"/>
              </w:rPr>
            </w:pPr>
            <w:r w:rsidRPr="00DD793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D7934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sz w:val="20"/>
                <w:szCs w:val="20"/>
              </w:rPr>
            </w:pPr>
            <w:r w:rsidRPr="00DD79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D7934">
              <w:rPr>
                <w:sz w:val="20"/>
                <w:szCs w:val="20"/>
              </w:rPr>
              <w:t>1</w:t>
            </w:r>
          </w:p>
        </w:tc>
      </w:tr>
      <w:tr w:rsidR="00D9743F" w:rsidRPr="00DD7934" w:rsidTr="0076297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D79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7934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DD7934" w:rsidTr="0076297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D7934">
              <w:rPr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sz w:val="20"/>
                <w:szCs w:val="20"/>
              </w:rPr>
            </w:pPr>
            <w:r w:rsidRPr="00DD79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D7934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sz w:val="20"/>
                <w:szCs w:val="20"/>
              </w:rPr>
            </w:pPr>
            <w:r w:rsidRPr="00DD79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D7934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D7934" w:rsidRDefault="00D9743F" w:rsidP="00762978">
            <w:pPr>
              <w:jc w:val="center"/>
              <w:rPr>
                <w:sz w:val="20"/>
                <w:szCs w:val="20"/>
              </w:rPr>
            </w:pPr>
            <w:r w:rsidRPr="00DD79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D7934">
              <w:rPr>
                <w:sz w:val="20"/>
                <w:szCs w:val="20"/>
              </w:rPr>
              <w:t>2</w:t>
            </w:r>
          </w:p>
        </w:tc>
      </w:tr>
    </w:tbl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before="240" w:line="0" w:lineRule="atLeast"/>
        <w:ind w:firstLine="709"/>
        <w:jc w:val="both"/>
        <w:rPr>
          <w:sz w:val="28"/>
          <w:szCs w:val="28"/>
        </w:rPr>
      </w:pPr>
      <w:r w:rsidRPr="00C513A7">
        <w:rPr>
          <w:sz w:val="28"/>
          <w:szCs w:val="28"/>
        </w:rPr>
        <w:t xml:space="preserve">В разрезе субъектов </w:t>
      </w:r>
      <w:r w:rsidRPr="00FF7C40">
        <w:rPr>
          <w:sz w:val="28"/>
          <w:szCs w:val="28"/>
        </w:rPr>
        <w:t>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 xml:space="preserve">в </w:t>
      </w:r>
      <w:r w:rsidRPr="001214D2">
        <w:rPr>
          <w:sz w:val="28"/>
          <w:szCs w:val="28"/>
        </w:rPr>
        <w:t xml:space="preserve">ценовой категории от 50 до 500 руб. </w:t>
      </w:r>
      <w:r>
        <w:rPr>
          <w:sz w:val="28"/>
          <w:szCs w:val="28"/>
        </w:rPr>
        <w:t>в январе 2018 года относительно декабря 2017</w:t>
      </w:r>
      <w:r w:rsidRPr="00FF7C40">
        <w:rPr>
          <w:sz w:val="28"/>
          <w:szCs w:val="28"/>
        </w:rPr>
        <w:t xml:space="preserve"> года отмечен </w:t>
      </w:r>
      <w:r>
        <w:rPr>
          <w:sz w:val="28"/>
          <w:szCs w:val="28"/>
        </w:rPr>
        <w:t xml:space="preserve">в </w:t>
      </w:r>
      <w:r w:rsidRPr="00DD2C2D">
        <w:rPr>
          <w:sz w:val="28"/>
          <w:szCs w:val="28"/>
        </w:rPr>
        <w:t>Самарск</w:t>
      </w:r>
      <w:r>
        <w:rPr>
          <w:sz w:val="28"/>
          <w:szCs w:val="28"/>
        </w:rPr>
        <w:t xml:space="preserve">ой </w:t>
      </w:r>
      <w:r w:rsidRPr="00DD2C2D">
        <w:rPr>
          <w:sz w:val="28"/>
          <w:szCs w:val="28"/>
        </w:rPr>
        <w:t>област</w:t>
      </w:r>
      <w:r>
        <w:rPr>
          <w:sz w:val="28"/>
          <w:szCs w:val="28"/>
        </w:rPr>
        <w:t>и</w:t>
      </w:r>
      <w:r w:rsidRPr="00DD2C2D">
        <w:rPr>
          <w:sz w:val="28"/>
          <w:szCs w:val="28"/>
        </w:rPr>
        <w:t xml:space="preserve"> </w:t>
      </w:r>
      <w:r>
        <w:rPr>
          <w:sz w:val="28"/>
          <w:szCs w:val="28"/>
        </w:rPr>
        <w:t>(5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 xml:space="preserve">, в </w:t>
      </w:r>
      <w:r w:rsidRPr="00506BB8">
        <w:rPr>
          <w:sz w:val="28"/>
          <w:szCs w:val="28"/>
        </w:rPr>
        <w:t>Республика</w:t>
      </w:r>
      <w:r>
        <w:rPr>
          <w:sz w:val="28"/>
          <w:szCs w:val="28"/>
        </w:rPr>
        <w:t>х</w:t>
      </w:r>
      <w:r w:rsidRPr="00506BB8">
        <w:rPr>
          <w:sz w:val="28"/>
          <w:szCs w:val="28"/>
        </w:rPr>
        <w:t xml:space="preserve"> </w:t>
      </w:r>
      <w:r w:rsidRPr="00506BB8">
        <w:rPr>
          <w:sz w:val="28"/>
          <w:szCs w:val="28"/>
        </w:rPr>
        <w:lastRenderedPageBreak/>
        <w:t>Северная Осетия - Алания</w:t>
      </w:r>
      <w:r>
        <w:rPr>
          <w:sz w:val="28"/>
          <w:szCs w:val="28"/>
        </w:rPr>
        <w:t xml:space="preserve"> (4.9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Pr="00646964">
        <w:rPr>
          <w:sz w:val="28"/>
          <w:szCs w:val="28"/>
        </w:rPr>
        <w:t>Карелия</w:t>
      </w:r>
      <w:r>
        <w:rPr>
          <w:sz w:val="28"/>
          <w:szCs w:val="28"/>
        </w:rPr>
        <w:t xml:space="preserve"> (2.4%), а также в </w:t>
      </w:r>
      <w:r w:rsidRPr="00646964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646964">
        <w:rPr>
          <w:sz w:val="28"/>
          <w:szCs w:val="28"/>
        </w:rPr>
        <w:t xml:space="preserve"> (2%) </w:t>
      </w:r>
      <w:r>
        <w:rPr>
          <w:sz w:val="28"/>
          <w:szCs w:val="28"/>
        </w:rPr>
        <w:t xml:space="preserve">и </w:t>
      </w:r>
      <w:r w:rsidRPr="00646964">
        <w:rPr>
          <w:sz w:val="28"/>
          <w:szCs w:val="28"/>
        </w:rPr>
        <w:t>Чувашск</w:t>
      </w:r>
      <w:r>
        <w:rPr>
          <w:sz w:val="28"/>
          <w:szCs w:val="28"/>
        </w:rPr>
        <w:t xml:space="preserve">ой (1.5%) </w:t>
      </w:r>
      <w:r w:rsidRPr="00646964">
        <w:rPr>
          <w:sz w:val="28"/>
          <w:szCs w:val="28"/>
        </w:rPr>
        <w:t>Республиках</w:t>
      </w:r>
      <w:r>
        <w:rPr>
          <w:sz w:val="28"/>
          <w:szCs w:val="28"/>
        </w:rPr>
        <w:t xml:space="preserve">. </w:t>
      </w: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9743F" w:rsidRPr="00CF1C45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9743F" w:rsidRPr="00AB6ADD" w:rsidTr="00762978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9743F" w:rsidRPr="00AB6AD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6AD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9743F" w:rsidRPr="00AB6AD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9743F" w:rsidRPr="00AB6AD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9743F" w:rsidRPr="00AB6AD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0,8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1,1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0,6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1,3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0,6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-5,8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-6,2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0,3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1,4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0,3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0,3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1,7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-3,6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-0,8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0,3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</w:tr>
      <w:tr w:rsidR="00D9743F" w:rsidRPr="00646964" w:rsidTr="00762978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-3,4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-0,8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0,7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-4,5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2,5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-3,4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1,0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-1,2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-3,4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2,4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-0,3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2,5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-4,5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0,8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-4,4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4,9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0,7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-2,7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5,0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1,2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1,4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-0,6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-2,7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-0,2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-5,4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-5,7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-2,2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-4,0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2,0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-2,6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-3,8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46964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3,0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0,0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-4,5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-0,4</w:t>
            </w:r>
          </w:p>
        </w:tc>
      </w:tr>
      <w:tr w:rsidR="00D9743F" w:rsidRPr="00646964" w:rsidTr="00762978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43F" w:rsidRPr="00646964" w:rsidRDefault="00D9743F" w:rsidP="00762978">
            <w:pPr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743F" w:rsidRPr="00646964" w:rsidRDefault="00D9743F" w:rsidP="00762978">
            <w:pPr>
              <w:jc w:val="center"/>
              <w:rPr>
                <w:sz w:val="20"/>
                <w:szCs w:val="20"/>
              </w:rPr>
            </w:pPr>
            <w:r w:rsidRPr="00646964">
              <w:rPr>
                <w:sz w:val="20"/>
                <w:szCs w:val="20"/>
              </w:rPr>
              <w:t>0,1</w:t>
            </w:r>
          </w:p>
        </w:tc>
      </w:tr>
    </w:tbl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>
        <w:rPr>
          <w:sz w:val="28"/>
          <w:szCs w:val="28"/>
        </w:rPr>
        <w:t xml:space="preserve">январе </w:t>
      </w:r>
      <w:r w:rsidRPr="00EE2E1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E2E18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декабря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увеличились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EE2E18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76718B">
        <w:rPr>
          <w:sz w:val="28"/>
          <w:szCs w:val="28"/>
        </w:rPr>
        <w:t xml:space="preserve"> наибольший рост розничных цен данной ценовой категории отмечен в</w:t>
      </w:r>
      <w:r>
        <w:rPr>
          <w:sz w:val="28"/>
          <w:szCs w:val="28"/>
        </w:rPr>
        <w:t xml:space="preserve"> </w:t>
      </w:r>
      <w:r w:rsidRPr="0076718B">
        <w:rPr>
          <w:sz w:val="28"/>
          <w:szCs w:val="28"/>
        </w:rPr>
        <w:t>Дальневосточном</w:t>
      </w:r>
      <w:r>
        <w:rPr>
          <w:sz w:val="28"/>
          <w:szCs w:val="28"/>
        </w:rPr>
        <w:t xml:space="preserve"> </w:t>
      </w:r>
      <w:r w:rsidRPr="0076718B">
        <w:rPr>
          <w:sz w:val="28"/>
          <w:szCs w:val="28"/>
        </w:rPr>
        <w:t>федеральном округе</w:t>
      </w:r>
      <w:r>
        <w:rPr>
          <w:sz w:val="28"/>
          <w:szCs w:val="28"/>
        </w:rPr>
        <w:t>.</w:t>
      </w:r>
      <w:r w:rsidRPr="00EE2E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2E18">
        <w:rPr>
          <w:sz w:val="28"/>
          <w:szCs w:val="28"/>
        </w:rPr>
        <w:t xml:space="preserve">о сравнению с базовым периодом </w:t>
      </w:r>
      <w:r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>
        <w:rPr>
          <w:b/>
          <w:sz w:val="28"/>
          <w:szCs w:val="28"/>
        </w:rPr>
        <w:t>2.9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D9743F" w:rsidRPr="0076718B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9743F" w:rsidRPr="00572AE8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9743F" w:rsidRPr="00FD76E5" w:rsidTr="00762978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743F" w:rsidRPr="00FD76E5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9743F" w:rsidRPr="00FD76E5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9743F" w:rsidRPr="00FD76E5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9743F" w:rsidRPr="00FD76E5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FD76E5" w:rsidTr="00762978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9743F" w:rsidRPr="00FD76E5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9743F" w:rsidRPr="00FD76E5" w:rsidRDefault="00D9743F" w:rsidP="005D132B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D132B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9743F" w:rsidRPr="00FD76E5" w:rsidRDefault="00D9743F" w:rsidP="005D132B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D132B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9743F" w:rsidRPr="00FD76E5" w:rsidRDefault="00D9743F" w:rsidP="005D132B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0.</w:t>
            </w:r>
            <w:r w:rsidR="005D132B">
              <w:rPr>
                <w:b/>
                <w:sz w:val="20"/>
                <w:szCs w:val="20"/>
              </w:rPr>
              <w:t>1</w:t>
            </w:r>
          </w:p>
        </w:tc>
      </w:tr>
      <w:tr w:rsidR="00D9743F" w:rsidRPr="0076718B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76718B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76718B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8</w:t>
            </w:r>
          </w:p>
        </w:tc>
      </w:tr>
      <w:tr w:rsidR="00D9743F" w:rsidRPr="0076718B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9</w:t>
            </w:r>
          </w:p>
        </w:tc>
      </w:tr>
      <w:tr w:rsidR="00D9743F" w:rsidRPr="0076718B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76718B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76718B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76718B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43F" w:rsidRPr="0076718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6718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6718B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9743F" w:rsidRPr="00FC0F00" w:rsidRDefault="00D9743F" w:rsidP="00D9743F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lastRenderedPageBreak/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>в январе 2018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>а относительно декабря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</w:t>
      </w:r>
      <w:r w:rsidRPr="00031A9A">
        <w:rPr>
          <w:sz w:val="28"/>
          <w:szCs w:val="28"/>
        </w:rPr>
        <w:t>Самарск</w:t>
      </w:r>
      <w:r>
        <w:rPr>
          <w:sz w:val="28"/>
          <w:szCs w:val="28"/>
        </w:rPr>
        <w:t>ой</w:t>
      </w:r>
      <w:r w:rsidRPr="00BC4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BC4FAB">
        <w:rPr>
          <w:sz w:val="28"/>
          <w:szCs w:val="28"/>
        </w:rPr>
        <w:t>(</w:t>
      </w:r>
      <w:r>
        <w:rPr>
          <w:sz w:val="28"/>
          <w:szCs w:val="28"/>
        </w:rPr>
        <w:t>4.6</w:t>
      </w:r>
      <w:r w:rsidRPr="00BC4FAB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5D132B" w:rsidRPr="005D132B">
        <w:rPr>
          <w:sz w:val="28"/>
          <w:szCs w:val="28"/>
        </w:rPr>
        <w:t>Тульской (2.2%)</w:t>
      </w:r>
      <w:r w:rsidR="005D132B">
        <w:rPr>
          <w:sz w:val="28"/>
          <w:szCs w:val="28"/>
        </w:rPr>
        <w:t xml:space="preserve"> областях, </w:t>
      </w:r>
      <w:r>
        <w:rPr>
          <w:sz w:val="28"/>
          <w:szCs w:val="28"/>
        </w:rPr>
        <w:t xml:space="preserve">в </w:t>
      </w:r>
      <w:r w:rsidRPr="00031A9A">
        <w:rPr>
          <w:sz w:val="28"/>
          <w:szCs w:val="28"/>
        </w:rPr>
        <w:t>Республика</w:t>
      </w:r>
      <w:r>
        <w:rPr>
          <w:sz w:val="28"/>
          <w:szCs w:val="28"/>
        </w:rPr>
        <w:t>х</w:t>
      </w:r>
      <w:r w:rsidRPr="00031A9A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 xml:space="preserve"> (2.8%), </w:t>
      </w:r>
      <w:r w:rsidRPr="00031A9A">
        <w:rPr>
          <w:sz w:val="28"/>
          <w:szCs w:val="28"/>
        </w:rPr>
        <w:t>Северная Осетия - Алания</w:t>
      </w:r>
      <w:r>
        <w:rPr>
          <w:sz w:val="28"/>
          <w:szCs w:val="28"/>
        </w:rPr>
        <w:t xml:space="preserve"> (2.4%), а также в г. Санкт-Петербург (2.6%).</w:t>
      </w:r>
      <w:r w:rsidRPr="00806F3B">
        <w:rPr>
          <w:sz w:val="28"/>
          <w:szCs w:val="28"/>
        </w:rPr>
        <w:t xml:space="preserve"> </w:t>
      </w: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9743F" w:rsidRPr="002F0BBC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9743F" w:rsidRPr="00BC4FAB" w:rsidTr="00762978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9743F" w:rsidRPr="00BC4FAB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4FA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9743F" w:rsidRPr="00BC4FAB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9743F" w:rsidRPr="00BC4FAB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9743F" w:rsidRPr="00BC4FAB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D9743F" w:rsidRPr="00031A9A" w:rsidRDefault="00D9743F" w:rsidP="00762978">
            <w:pPr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1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-0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2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-6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-6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031A9A" w:rsidTr="00762978">
        <w:trPr>
          <w:trHeight w:val="65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-7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</w:tr>
      <w:tr w:rsidR="00D9743F" w:rsidRPr="005D132B" w:rsidTr="00762978">
        <w:trPr>
          <w:trHeight w:val="20"/>
        </w:trPr>
        <w:tc>
          <w:tcPr>
            <w:tcW w:w="3780" w:type="dxa"/>
          </w:tcPr>
          <w:p w:rsidR="00D9743F" w:rsidRPr="005D132B" w:rsidRDefault="00D9743F" w:rsidP="00762978">
            <w:pPr>
              <w:rPr>
                <w:sz w:val="20"/>
                <w:szCs w:val="20"/>
              </w:rPr>
            </w:pPr>
            <w:r w:rsidRPr="005D132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D9743F" w:rsidRPr="005D132B" w:rsidRDefault="00D9743F" w:rsidP="00762978">
            <w:pPr>
              <w:jc w:val="center"/>
              <w:rPr>
                <w:sz w:val="20"/>
                <w:szCs w:val="20"/>
              </w:rPr>
            </w:pPr>
            <w:r w:rsidRPr="005D132B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5D132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5D132B" w:rsidRDefault="00D9743F" w:rsidP="00762978">
            <w:pPr>
              <w:jc w:val="center"/>
              <w:rPr>
                <w:sz w:val="20"/>
                <w:szCs w:val="20"/>
              </w:rPr>
            </w:pPr>
            <w:r w:rsidRPr="005D132B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5D132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5D132B" w:rsidRDefault="00D9743F" w:rsidP="00762978">
            <w:pPr>
              <w:jc w:val="center"/>
              <w:rPr>
                <w:sz w:val="20"/>
                <w:szCs w:val="20"/>
              </w:rPr>
            </w:pPr>
            <w:r w:rsidRPr="005D132B">
              <w:rPr>
                <w:sz w:val="20"/>
                <w:szCs w:val="20"/>
              </w:rPr>
              <w:t>2</w:t>
            </w:r>
            <w:r w:rsidR="005D132B">
              <w:rPr>
                <w:sz w:val="20"/>
                <w:szCs w:val="20"/>
              </w:rPr>
              <w:t>.</w:t>
            </w:r>
            <w:r w:rsidRPr="005D132B">
              <w:rPr>
                <w:sz w:val="20"/>
                <w:szCs w:val="20"/>
              </w:rPr>
              <w:t>2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-1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-3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2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-6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-7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-1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-1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2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-6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-1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-4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031A9A">
              <w:rPr>
                <w:color w:val="FF0000"/>
                <w:sz w:val="20"/>
                <w:szCs w:val="20"/>
              </w:rPr>
              <w:t>4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031A9A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-4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3</w:t>
            </w:r>
          </w:p>
        </w:tc>
      </w:tr>
      <w:tr w:rsidR="00D9743F" w:rsidRPr="005D132B" w:rsidTr="00762978">
        <w:trPr>
          <w:trHeight w:val="20"/>
        </w:trPr>
        <w:tc>
          <w:tcPr>
            <w:tcW w:w="3780" w:type="dxa"/>
          </w:tcPr>
          <w:p w:rsidR="00D9743F" w:rsidRPr="005D132B" w:rsidRDefault="00D9743F" w:rsidP="00762978">
            <w:pPr>
              <w:rPr>
                <w:color w:val="FF0000"/>
                <w:sz w:val="20"/>
                <w:szCs w:val="20"/>
              </w:rPr>
            </w:pPr>
            <w:r w:rsidRPr="005D132B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D9743F" w:rsidRPr="005D132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D132B">
              <w:rPr>
                <w:color w:val="FF0000"/>
                <w:sz w:val="20"/>
                <w:szCs w:val="20"/>
              </w:rPr>
              <w:t>-3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5D132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743F" w:rsidRPr="005D132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D132B">
              <w:rPr>
                <w:color w:val="FF0000"/>
                <w:sz w:val="20"/>
                <w:szCs w:val="20"/>
              </w:rPr>
              <w:t>-5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5D132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9743F" w:rsidRPr="005D132B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D132B">
              <w:rPr>
                <w:color w:val="FF0000"/>
                <w:sz w:val="20"/>
                <w:szCs w:val="20"/>
              </w:rPr>
              <w:t>2</w:t>
            </w:r>
            <w:r w:rsidR="005D132B">
              <w:rPr>
                <w:color w:val="FF0000"/>
                <w:sz w:val="20"/>
                <w:szCs w:val="20"/>
              </w:rPr>
              <w:t>.</w:t>
            </w:r>
            <w:r w:rsidRPr="005D132B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-7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-7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3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9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-7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-6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8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-2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1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2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-5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</w:tr>
      <w:tr w:rsidR="00D9743F" w:rsidRPr="00031A9A" w:rsidTr="00762978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031A9A" w:rsidRDefault="00D9743F" w:rsidP="00762978">
            <w:pPr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-0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43F" w:rsidRPr="00031A9A" w:rsidRDefault="00D9743F" w:rsidP="00762978">
            <w:pPr>
              <w:jc w:val="center"/>
              <w:rPr>
                <w:sz w:val="20"/>
                <w:szCs w:val="20"/>
              </w:rPr>
            </w:pPr>
            <w:r w:rsidRPr="00031A9A">
              <w:rPr>
                <w:sz w:val="20"/>
                <w:szCs w:val="20"/>
              </w:rPr>
              <w:t>0</w:t>
            </w:r>
            <w:r w:rsidR="005D132B">
              <w:rPr>
                <w:sz w:val="20"/>
                <w:szCs w:val="20"/>
              </w:rPr>
              <w:t>.</w:t>
            </w:r>
            <w:r w:rsidRPr="00031A9A">
              <w:rPr>
                <w:sz w:val="20"/>
                <w:szCs w:val="20"/>
              </w:rPr>
              <w:t>1</w:t>
            </w:r>
          </w:p>
        </w:tc>
      </w:tr>
    </w:tbl>
    <w:p w:rsidR="00D9743F" w:rsidRPr="00DE4AC8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>Розничные цены на ЖНВЛП амбулаторного сегмента в целом по России в цен</w:t>
      </w:r>
      <w:r>
        <w:rPr>
          <w:sz w:val="28"/>
          <w:szCs w:val="28"/>
        </w:rPr>
        <w:t>овой категории свыше 500 руб. в январе</w:t>
      </w:r>
      <w:r w:rsidRPr="00642A7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42A7F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декабря</w:t>
      </w:r>
      <w:r w:rsidRPr="00642A7F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увеличились</w:t>
      </w:r>
      <w:r w:rsidRPr="00642A7F">
        <w:rPr>
          <w:sz w:val="28"/>
          <w:szCs w:val="28"/>
        </w:rPr>
        <w:t xml:space="preserve"> на </w:t>
      </w:r>
      <w:r w:rsidRPr="00642A7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</w:t>
      </w:r>
      <w:r>
        <w:rPr>
          <w:sz w:val="28"/>
          <w:szCs w:val="28"/>
        </w:rPr>
        <w:br/>
      </w:r>
      <w:r w:rsidRPr="00642A7F"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0,7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D9743F" w:rsidRPr="00F54A8E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D9743F" w:rsidRPr="00F54A8E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9743F" w:rsidRPr="00FC171F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171F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FC171F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C171F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FC171F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C171F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FC171F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C171F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9743F" w:rsidRPr="00FC171F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C171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C171F">
              <w:rPr>
                <w:b/>
                <w:sz w:val="20"/>
                <w:szCs w:val="20"/>
              </w:rPr>
              <w:t>-0</w:t>
            </w:r>
            <w:r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</w:t>
            </w:r>
            <w:r w:rsidRPr="00FC17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C171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FC171F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FC171F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FC171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171F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январе 2018 года относительно декабря </w:t>
      </w:r>
      <w:r>
        <w:rPr>
          <w:sz w:val="28"/>
          <w:szCs w:val="28"/>
        </w:rPr>
        <w:lastRenderedPageBreak/>
        <w:t>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в </w:t>
      </w:r>
      <w:r w:rsidRPr="00B62E5C">
        <w:rPr>
          <w:sz w:val="28"/>
          <w:szCs w:val="28"/>
        </w:rPr>
        <w:t>Самарск</w:t>
      </w:r>
      <w:r>
        <w:rPr>
          <w:sz w:val="28"/>
          <w:szCs w:val="28"/>
        </w:rPr>
        <w:t xml:space="preserve">ой (6.4%) и </w:t>
      </w:r>
      <w:r w:rsidRPr="00B62E5C">
        <w:rPr>
          <w:sz w:val="28"/>
          <w:szCs w:val="28"/>
        </w:rPr>
        <w:t>Рязанск</w:t>
      </w:r>
      <w:r>
        <w:rPr>
          <w:sz w:val="28"/>
          <w:szCs w:val="28"/>
        </w:rPr>
        <w:t xml:space="preserve">ой (1.6%) областях, </w:t>
      </w:r>
      <w:r w:rsidRPr="007A324C">
        <w:rPr>
          <w:sz w:val="28"/>
          <w:szCs w:val="28"/>
        </w:rPr>
        <w:t>в Республик</w:t>
      </w:r>
      <w:r>
        <w:rPr>
          <w:sz w:val="28"/>
          <w:szCs w:val="28"/>
        </w:rPr>
        <w:t xml:space="preserve">ах </w:t>
      </w:r>
      <w:r w:rsidRPr="00B62E5C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</w:t>
      </w:r>
      <w:r w:rsidRPr="007A324C">
        <w:rPr>
          <w:sz w:val="28"/>
          <w:szCs w:val="28"/>
        </w:rPr>
        <w:t>(</w:t>
      </w:r>
      <w:r>
        <w:rPr>
          <w:sz w:val="28"/>
          <w:szCs w:val="28"/>
        </w:rPr>
        <w:t>1.6</w:t>
      </w:r>
      <w:r w:rsidRPr="007A324C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Pr="005A700C">
        <w:rPr>
          <w:sz w:val="28"/>
          <w:szCs w:val="28"/>
        </w:rPr>
        <w:t xml:space="preserve">Северная Осетия - Алания </w:t>
      </w:r>
      <w:r>
        <w:rPr>
          <w:sz w:val="28"/>
          <w:szCs w:val="28"/>
        </w:rPr>
        <w:t xml:space="preserve">(1.5%), </w:t>
      </w:r>
      <w:r w:rsidRPr="007A324C">
        <w:rPr>
          <w:sz w:val="28"/>
          <w:szCs w:val="28"/>
        </w:rPr>
        <w:t xml:space="preserve">а также в </w:t>
      </w:r>
      <w:r w:rsidRPr="005A700C">
        <w:rPr>
          <w:sz w:val="28"/>
          <w:szCs w:val="28"/>
        </w:rPr>
        <w:t>Чувашск</w:t>
      </w:r>
      <w:r>
        <w:rPr>
          <w:sz w:val="28"/>
          <w:szCs w:val="28"/>
        </w:rPr>
        <w:t>ой</w:t>
      </w:r>
      <w:r w:rsidRPr="005A700C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5A700C">
        <w:rPr>
          <w:sz w:val="28"/>
          <w:szCs w:val="28"/>
        </w:rPr>
        <w:t xml:space="preserve"> </w:t>
      </w:r>
      <w:r>
        <w:rPr>
          <w:sz w:val="28"/>
          <w:szCs w:val="28"/>
        </w:rPr>
        <w:t>(1.7%).</w:t>
      </w:r>
      <w:r w:rsidRPr="003C18F0">
        <w:rPr>
          <w:sz w:val="28"/>
          <w:szCs w:val="28"/>
        </w:rPr>
        <w:t xml:space="preserve"> </w:t>
      </w:r>
    </w:p>
    <w:p w:rsidR="00D9743F" w:rsidRPr="005A0DBB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9743F" w:rsidRPr="00FF7C40" w:rsidTr="00762978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9743F" w:rsidRPr="00FF7C40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9743F" w:rsidRPr="00FF7C40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9743F" w:rsidRPr="00FF7C40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9743F" w:rsidRPr="00FF7C40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5A700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00C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1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  <w:tr w:rsidR="00D9743F" w:rsidRPr="005A700C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5A700C" w:rsidRDefault="00D9743F" w:rsidP="00762978">
            <w:pPr>
              <w:jc w:val="center"/>
              <w:rPr>
                <w:sz w:val="20"/>
                <w:szCs w:val="20"/>
              </w:rPr>
            </w:pPr>
            <w:r w:rsidRPr="005A7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00C">
              <w:rPr>
                <w:sz w:val="20"/>
                <w:szCs w:val="20"/>
              </w:rPr>
              <w:t>5</w:t>
            </w:r>
          </w:p>
        </w:tc>
      </w:tr>
    </w:tbl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Pr="00BE438A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>00 руб. в среднем по России в январе</w:t>
      </w:r>
      <w:r w:rsidRPr="00BE438A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декабря</w:t>
      </w:r>
      <w:r w:rsidRPr="00BE438A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увеличились</w:t>
      </w:r>
      <w:r w:rsidRPr="00BE438A">
        <w:rPr>
          <w:sz w:val="28"/>
          <w:szCs w:val="28"/>
        </w:rPr>
        <w:t xml:space="preserve"> на </w:t>
      </w:r>
      <w:r w:rsidRPr="00BE438A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BE438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снизились на </w:t>
      </w:r>
      <w:r>
        <w:rPr>
          <w:b/>
          <w:sz w:val="28"/>
          <w:szCs w:val="28"/>
        </w:rPr>
        <w:t>1</w:t>
      </w:r>
      <w:r w:rsidRPr="00BE43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BE438A">
        <w:rPr>
          <w:b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</w:t>
      </w:r>
      <w:r>
        <w:rPr>
          <w:sz w:val="28"/>
          <w:szCs w:val="28"/>
        </w:rPr>
        <w:t>.</w:t>
      </w: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9743F" w:rsidRPr="0035326C" w:rsidTr="00762978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9743F" w:rsidRPr="0035326C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26C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35326C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35326C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35326C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35326C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9743F" w:rsidRPr="0035326C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35326C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35326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35326C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Pr="0035326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9743F" w:rsidRPr="0035326C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9743F" w:rsidRPr="00311C66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D9743F" w:rsidRPr="00311C66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D9743F" w:rsidRPr="00311C66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D9743F" w:rsidRPr="00311C66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D9743F" w:rsidRPr="00311C66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D9743F" w:rsidRPr="00311C66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-2.7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-2.8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D9743F" w:rsidRPr="00311C66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D9743F" w:rsidRPr="00311C66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-1.8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311C6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311C66">
              <w:rPr>
                <w:color w:val="FF0000"/>
                <w:sz w:val="20"/>
                <w:szCs w:val="20"/>
              </w:rPr>
              <w:t>0.2</w:t>
            </w:r>
          </w:p>
        </w:tc>
      </w:tr>
    </w:tbl>
    <w:p w:rsidR="00D9743F" w:rsidRPr="00D51DC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10"/>
          <w:szCs w:val="10"/>
        </w:rPr>
      </w:pPr>
    </w:p>
    <w:p w:rsidR="00D9743F" w:rsidRPr="00235E4D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январе 2018 года относительно декабря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</w:t>
      </w:r>
      <w:r w:rsidRPr="00391A20">
        <w:rPr>
          <w:sz w:val="28"/>
          <w:szCs w:val="28"/>
        </w:rPr>
        <w:t>в</w:t>
      </w:r>
      <w:r w:rsidRPr="00FA2360">
        <w:rPr>
          <w:sz w:val="28"/>
          <w:szCs w:val="28"/>
        </w:rPr>
        <w:t xml:space="preserve"> </w:t>
      </w:r>
      <w:r w:rsidRPr="00C44AA8">
        <w:rPr>
          <w:sz w:val="28"/>
          <w:szCs w:val="28"/>
        </w:rPr>
        <w:t>Самарск</w:t>
      </w:r>
      <w:r>
        <w:rPr>
          <w:sz w:val="28"/>
          <w:szCs w:val="28"/>
        </w:rPr>
        <w:t>ой</w:t>
      </w:r>
      <w:r w:rsidRPr="00C44AA8">
        <w:rPr>
          <w:sz w:val="28"/>
          <w:szCs w:val="28"/>
        </w:rPr>
        <w:t xml:space="preserve"> </w:t>
      </w:r>
      <w:r w:rsidRPr="00FA2360">
        <w:rPr>
          <w:sz w:val="28"/>
          <w:szCs w:val="28"/>
        </w:rPr>
        <w:t>(</w:t>
      </w:r>
      <w:r>
        <w:rPr>
          <w:sz w:val="28"/>
          <w:szCs w:val="28"/>
        </w:rPr>
        <w:t>4.8</w:t>
      </w:r>
      <w:r w:rsidRPr="00FA2360">
        <w:rPr>
          <w:sz w:val="28"/>
          <w:szCs w:val="28"/>
        </w:rPr>
        <w:t xml:space="preserve">%) и </w:t>
      </w:r>
      <w:r w:rsidRPr="00C44AA8">
        <w:rPr>
          <w:sz w:val="28"/>
          <w:szCs w:val="28"/>
        </w:rPr>
        <w:t>Рязанск</w:t>
      </w:r>
      <w:r w:rsidRPr="00FA2360">
        <w:rPr>
          <w:sz w:val="28"/>
          <w:szCs w:val="28"/>
        </w:rPr>
        <w:t xml:space="preserve">ой </w:t>
      </w:r>
      <w:r w:rsidRPr="00FA2360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2.1</w:t>
      </w:r>
      <w:r w:rsidRPr="00FA2360">
        <w:rPr>
          <w:sz w:val="28"/>
          <w:szCs w:val="28"/>
        </w:rPr>
        <w:t>%) областях</w:t>
      </w:r>
      <w:r>
        <w:rPr>
          <w:sz w:val="28"/>
          <w:szCs w:val="28"/>
        </w:rPr>
        <w:t xml:space="preserve">, в </w:t>
      </w:r>
      <w:r w:rsidRPr="00C44AA8">
        <w:rPr>
          <w:sz w:val="28"/>
          <w:szCs w:val="28"/>
        </w:rPr>
        <w:t>Чувашск</w:t>
      </w:r>
      <w:r>
        <w:rPr>
          <w:sz w:val="28"/>
          <w:szCs w:val="28"/>
        </w:rPr>
        <w:t>ой</w:t>
      </w:r>
      <w:r w:rsidRPr="00C44AA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 xml:space="preserve">е (2.6%), а также в Республиках </w:t>
      </w:r>
      <w:r w:rsidRPr="00C44AA8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(1.6%) и </w:t>
      </w:r>
      <w:r w:rsidRPr="00C44AA8">
        <w:rPr>
          <w:sz w:val="28"/>
          <w:szCs w:val="28"/>
        </w:rPr>
        <w:t xml:space="preserve">Северная Осетия - Алания </w:t>
      </w:r>
      <w:r>
        <w:rPr>
          <w:sz w:val="28"/>
          <w:szCs w:val="28"/>
        </w:rPr>
        <w:t>(1.5%).</w:t>
      </w: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D9743F" w:rsidRPr="00D51DC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9743F" w:rsidRPr="00C44AA8" w:rsidTr="00762978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9743F" w:rsidRPr="00C44AA8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44AA8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9743F" w:rsidRPr="00C44AA8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44AA8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9743F" w:rsidRPr="00C44AA8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44AA8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9743F" w:rsidRPr="00C44AA8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44AA8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lastRenderedPageBreak/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8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4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C44AA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44AA8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C44AA8" w:rsidTr="00762978">
        <w:trPr>
          <w:trHeight w:val="65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0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6</w:t>
            </w:r>
          </w:p>
        </w:tc>
      </w:tr>
      <w:tr w:rsidR="00D9743F" w:rsidRPr="00C44AA8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C44AA8" w:rsidRDefault="00D9743F" w:rsidP="00762978">
            <w:pPr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43F" w:rsidRPr="00C44AA8" w:rsidRDefault="00D9743F" w:rsidP="00762978">
            <w:pPr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44AA8">
              <w:rPr>
                <w:sz w:val="20"/>
                <w:szCs w:val="20"/>
              </w:rPr>
              <w:t>7</w:t>
            </w:r>
          </w:p>
        </w:tc>
      </w:tr>
    </w:tbl>
    <w:p w:rsidR="00D9743F" w:rsidRPr="00AE47D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в январе 2018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отношению к декабрю 2017 снизились на </w:t>
      </w:r>
      <w:r w:rsidRPr="00CC503D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CC503D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391A20">
        <w:rPr>
          <w:sz w:val="28"/>
          <w:szCs w:val="28"/>
        </w:rPr>
        <w:t xml:space="preserve"> а по отношению к базовому месяцу снизились на </w:t>
      </w:r>
      <w:r>
        <w:rPr>
          <w:b/>
          <w:sz w:val="28"/>
          <w:szCs w:val="28"/>
        </w:rPr>
        <w:t>0.1</w:t>
      </w:r>
      <w:r w:rsidRPr="00391A20">
        <w:rPr>
          <w:b/>
          <w:sz w:val="28"/>
          <w:szCs w:val="28"/>
        </w:rPr>
        <w:t>%.</w:t>
      </w:r>
    </w:p>
    <w:p w:rsidR="00D9743F" w:rsidRPr="003312E4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9743F" w:rsidRPr="001C2D2D" w:rsidTr="00762978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9743F" w:rsidRPr="001C2D2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1C2D2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1C2D2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1C2D2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1C2D2D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9743F" w:rsidRPr="001C2D2D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1C2D2D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1C2D2D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9743F" w:rsidRPr="001C2D2D" w:rsidRDefault="00D9743F" w:rsidP="0076297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9743F" w:rsidRPr="00792041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1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1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792041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792041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1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1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7</w:t>
            </w:r>
          </w:p>
        </w:tc>
      </w:tr>
      <w:tr w:rsidR="00D9743F" w:rsidRPr="00792041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1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792041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743F" w:rsidRPr="00792041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-1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-1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8</w:t>
            </w:r>
          </w:p>
        </w:tc>
      </w:tr>
      <w:tr w:rsidR="00D9743F" w:rsidRPr="00792041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743F" w:rsidRPr="00792041" w:rsidTr="0076297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-1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-1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0</w:t>
            </w:r>
            <w:r w:rsidR="00792041" w:rsidRPr="00792041">
              <w:rPr>
                <w:color w:val="FF0000"/>
                <w:sz w:val="20"/>
                <w:szCs w:val="20"/>
              </w:rPr>
              <w:t>.</w:t>
            </w:r>
            <w:r w:rsidRPr="00792041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D9743F" w:rsidRPr="0033541E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9743F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>стоимостью свыше 500 руб. в январе 2018 года относительно декабря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отмечен в </w:t>
      </w:r>
      <w:r w:rsidRPr="00EF223B">
        <w:rPr>
          <w:sz w:val="28"/>
          <w:szCs w:val="28"/>
        </w:rPr>
        <w:t>Самарск</w:t>
      </w:r>
      <w:r>
        <w:rPr>
          <w:sz w:val="28"/>
          <w:szCs w:val="28"/>
        </w:rPr>
        <w:t xml:space="preserve">ой (4.6%), </w:t>
      </w:r>
      <w:r w:rsidRPr="00EF223B">
        <w:rPr>
          <w:sz w:val="28"/>
          <w:szCs w:val="28"/>
        </w:rPr>
        <w:t>Тюменской (</w:t>
      </w:r>
      <w:r>
        <w:rPr>
          <w:sz w:val="28"/>
          <w:szCs w:val="28"/>
        </w:rPr>
        <w:t>3.1</w:t>
      </w:r>
      <w:r w:rsidRPr="00EF223B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и </w:t>
      </w:r>
      <w:r w:rsidRPr="00EF223B">
        <w:rPr>
          <w:sz w:val="28"/>
          <w:szCs w:val="28"/>
        </w:rPr>
        <w:t>Свердловск</w:t>
      </w:r>
      <w:r>
        <w:rPr>
          <w:sz w:val="28"/>
          <w:szCs w:val="28"/>
        </w:rPr>
        <w:t xml:space="preserve">ой (2.3%), в </w:t>
      </w:r>
      <w:r w:rsidRPr="00EF223B">
        <w:rPr>
          <w:sz w:val="28"/>
          <w:szCs w:val="28"/>
        </w:rPr>
        <w:t>Смоленск</w:t>
      </w:r>
      <w:r>
        <w:rPr>
          <w:sz w:val="28"/>
          <w:szCs w:val="28"/>
        </w:rPr>
        <w:t>ой</w:t>
      </w:r>
      <w:r w:rsidRPr="00EF2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(1.8%) </w:t>
      </w:r>
      <w:r w:rsidRPr="00EF223B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, а также в </w:t>
      </w:r>
      <w:r w:rsidRPr="00EF223B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EF223B">
        <w:rPr>
          <w:sz w:val="28"/>
          <w:szCs w:val="28"/>
        </w:rPr>
        <w:t xml:space="preserve"> Карелия </w:t>
      </w:r>
      <w:r>
        <w:rPr>
          <w:sz w:val="28"/>
          <w:szCs w:val="28"/>
        </w:rPr>
        <w:lastRenderedPageBreak/>
        <w:t xml:space="preserve">(1.6%). </w:t>
      </w: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9743F" w:rsidRPr="00FF7C40" w:rsidRDefault="00D9743F" w:rsidP="00D9743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9743F" w:rsidRPr="00B12829" w:rsidTr="00762978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9743F" w:rsidRPr="00B12829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9743F" w:rsidRPr="00B12829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9743F" w:rsidRPr="00B12829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9743F" w:rsidRPr="00B12829" w:rsidRDefault="00D9743F" w:rsidP="00762978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0.8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3.1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-0.1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3.2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-0.4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-0.8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3.0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1.6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-5.1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-4.5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0.7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0.9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-0.1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-3.6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-0.4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0.8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-1.8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-4.5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-1.9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-3.0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4.6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1.4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-0.8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0.7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-4.2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-4.7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0.9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3.8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-1.7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-0.1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-0.9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-0.7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1.6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lastRenderedPageBreak/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-0.7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0.6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-3.9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-4.1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1.4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-1.4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2.1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0.6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-3.9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4.6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7.4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2.3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1.84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0.0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516A5">
              <w:rPr>
                <w:color w:val="FF0000"/>
                <w:sz w:val="20"/>
                <w:szCs w:val="20"/>
              </w:rPr>
              <w:t>3.1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1.3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4.3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4.0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0.4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-4.8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-4.3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-2.2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-1.5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-0.2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-3.3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-3.2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4.3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-0.3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-1.8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0.1</w:t>
            </w:r>
          </w:p>
        </w:tc>
      </w:tr>
      <w:tr w:rsidR="00D9743F" w:rsidRPr="00D516A5" w:rsidTr="0076297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D516A5" w:rsidRDefault="00D9743F" w:rsidP="00762978">
            <w:pPr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-0.4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43F" w:rsidRPr="00D516A5" w:rsidRDefault="00D9743F" w:rsidP="00762978">
            <w:pPr>
              <w:jc w:val="center"/>
              <w:rPr>
                <w:sz w:val="20"/>
                <w:szCs w:val="20"/>
              </w:rPr>
            </w:pPr>
            <w:r w:rsidRPr="00D516A5">
              <w:rPr>
                <w:sz w:val="20"/>
                <w:szCs w:val="20"/>
              </w:rPr>
              <w:t>0.2</w:t>
            </w:r>
          </w:p>
        </w:tc>
      </w:tr>
    </w:tbl>
    <w:p w:rsidR="00D9743F" w:rsidRPr="00FF7C40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9743F" w:rsidRPr="00AE3266" w:rsidRDefault="00D9743F" w:rsidP="00D9743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266">
        <w:rPr>
          <w:sz w:val="28"/>
          <w:szCs w:val="28"/>
        </w:rPr>
        <w:t xml:space="preserve">В среднем по России розничные цены на ЖНВЛП зарубежного производства в январе 2018 года относительно декабря 2017 года увеличились на </w:t>
      </w:r>
      <w:r w:rsidRPr="00AE3266">
        <w:rPr>
          <w:b/>
          <w:sz w:val="28"/>
          <w:szCs w:val="28"/>
        </w:rPr>
        <w:t>0.2%</w:t>
      </w:r>
      <w:r w:rsidRPr="00AE32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22C8">
        <w:rPr>
          <w:sz w:val="28"/>
          <w:szCs w:val="28"/>
        </w:rPr>
        <w:t xml:space="preserve">наибольший рост розничных цен данной ценовой категории отмечен в </w:t>
      </w:r>
      <w:proofErr w:type="gramStart"/>
      <w:r w:rsidRPr="009522C8">
        <w:rPr>
          <w:sz w:val="28"/>
          <w:szCs w:val="28"/>
        </w:rPr>
        <w:t>Северо-Кавказском</w:t>
      </w:r>
      <w:proofErr w:type="gramEnd"/>
      <w:r w:rsidRPr="009522C8">
        <w:rPr>
          <w:sz w:val="28"/>
          <w:szCs w:val="28"/>
        </w:rPr>
        <w:t xml:space="preserve"> федеральном округе</w:t>
      </w:r>
      <w:r>
        <w:rPr>
          <w:sz w:val="28"/>
          <w:szCs w:val="28"/>
        </w:rPr>
        <w:t>. О</w:t>
      </w:r>
      <w:r w:rsidRPr="00AE3266">
        <w:rPr>
          <w:sz w:val="28"/>
          <w:szCs w:val="28"/>
        </w:rPr>
        <w:t xml:space="preserve">тносительно базового периода снижение цен составило </w:t>
      </w:r>
      <w:r w:rsidRPr="00AE3266">
        <w:rPr>
          <w:b/>
          <w:sz w:val="28"/>
          <w:szCs w:val="28"/>
        </w:rPr>
        <w:t>1.1%</w:t>
      </w:r>
      <w:r w:rsidRPr="00AE3266">
        <w:rPr>
          <w:sz w:val="28"/>
          <w:szCs w:val="28"/>
        </w:rPr>
        <w:t xml:space="preserve">. </w:t>
      </w:r>
    </w:p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D9743F" w:rsidRPr="00DC7FC6" w:rsidTr="00762978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9743F" w:rsidRPr="00DC7FC6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C7F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9743F" w:rsidRPr="00DC7FC6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7FC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9743F" w:rsidRPr="00DC7FC6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7FC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DC7FC6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7FC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DC7FC6" w:rsidTr="0076297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9743F" w:rsidRPr="00DC7FC6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7FC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DC7FC6" w:rsidRDefault="00D9743F" w:rsidP="007629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7FC6">
              <w:rPr>
                <w:b/>
                <w:sz w:val="20"/>
                <w:szCs w:val="20"/>
              </w:rPr>
              <w:t>-1.1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9743F" w:rsidRPr="00DC7FC6" w:rsidRDefault="00D9743F" w:rsidP="007629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7FC6">
              <w:rPr>
                <w:b/>
                <w:sz w:val="20"/>
                <w:szCs w:val="20"/>
              </w:rPr>
              <w:t>-1.3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9743F" w:rsidRPr="00DC7FC6" w:rsidRDefault="00D9743F" w:rsidP="007629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7FC6">
              <w:rPr>
                <w:b/>
                <w:sz w:val="20"/>
                <w:szCs w:val="20"/>
              </w:rPr>
              <w:t>0.2</w:t>
            </w:r>
          </w:p>
        </w:tc>
      </w:tr>
      <w:tr w:rsidR="00D9743F" w:rsidRPr="00DC7FC6" w:rsidTr="0076297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4</w:t>
            </w:r>
          </w:p>
        </w:tc>
      </w:tr>
      <w:tr w:rsidR="00D9743F" w:rsidRPr="00DC7FC6" w:rsidTr="0076297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743F" w:rsidRPr="00DC7FC6" w:rsidTr="0076297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792041" w:rsidTr="0076297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792041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D9743F" w:rsidRPr="00792041" w:rsidTr="00762978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spacing w:line="0" w:lineRule="atLeast"/>
              <w:rPr>
                <w:sz w:val="20"/>
                <w:szCs w:val="20"/>
              </w:rPr>
            </w:pPr>
            <w:r w:rsidRPr="0079204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sz w:val="20"/>
                <w:szCs w:val="20"/>
              </w:rPr>
            </w:pPr>
            <w:r w:rsidRPr="00792041">
              <w:rPr>
                <w:sz w:val="20"/>
                <w:szCs w:val="20"/>
              </w:rPr>
              <w:t>-1.3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792041" w:rsidRDefault="00D9743F" w:rsidP="00762978">
            <w:pPr>
              <w:jc w:val="center"/>
              <w:rPr>
                <w:sz w:val="20"/>
                <w:szCs w:val="20"/>
              </w:rPr>
            </w:pPr>
            <w:r w:rsidRPr="00792041">
              <w:rPr>
                <w:sz w:val="20"/>
                <w:szCs w:val="20"/>
              </w:rPr>
              <w:t>-1.2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792041" w:rsidRDefault="00792041" w:rsidP="00762978">
            <w:pPr>
              <w:jc w:val="center"/>
              <w:rPr>
                <w:sz w:val="20"/>
                <w:szCs w:val="20"/>
              </w:rPr>
            </w:pPr>
            <w:r w:rsidRPr="00792041">
              <w:rPr>
                <w:sz w:val="20"/>
                <w:szCs w:val="20"/>
              </w:rPr>
              <w:t>-</w:t>
            </w:r>
            <w:r w:rsidR="00D9743F" w:rsidRPr="00792041">
              <w:rPr>
                <w:sz w:val="20"/>
                <w:szCs w:val="20"/>
              </w:rPr>
              <w:t>0.0</w:t>
            </w:r>
          </w:p>
        </w:tc>
      </w:tr>
      <w:tr w:rsidR="00D9743F" w:rsidRPr="00DC7FC6" w:rsidTr="0076297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0</w:t>
            </w:r>
          </w:p>
        </w:tc>
      </w:tr>
      <w:tr w:rsidR="00D9743F" w:rsidRPr="00DC7FC6" w:rsidTr="0076297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DC7F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7FC6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DC7FC6" w:rsidTr="0076297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spacing w:line="0" w:lineRule="atLeast"/>
              <w:rPr>
                <w:sz w:val="20"/>
                <w:szCs w:val="20"/>
              </w:rPr>
            </w:pPr>
            <w:r w:rsidRPr="00DC7FC6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sz w:val="20"/>
                <w:szCs w:val="20"/>
              </w:rPr>
            </w:pPr>
            <w:r w:rsidRPr="00DC7F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7FC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sz w:val="20"/>
                <w:szCs w:val="20"/>
              </w:rPr>
            </w:pPr>
            <w:r w:rsidRPr="00DC7F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7FC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DC7FC6" w:rsidRDefault="00D9743F" w:rsidP="00762978">
            <w:pPr>
              <w:jc w:val="center"/>
              <w:rPr>
                <w:sz w:val="20"/>
                <w:szCs w:val="20"/>
              </w:rPr>
            </w:pPr>
            <w:r w:rsidRPr="00DC7F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7FC6">
              <w:rPr>
                <w:sz w:val="20"/>
                <w:szCs w:val="20"/>
              </w:rPr>
              <w:t>1</w:t>
            </w:r>
          </w:p>
        </w:tc>
      </w:tr>
    </w:tbl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В разрезе субъектов Российской Федерации наибольший рост розничных цен на ЖНВЛП зарубежного производства в </w:t>
      </w:r>
      <w:r>
        <w:rPr>
          <w:color w:val="000000"/>
          <w:sz w:val="28"/>
          <w:szCs w:val="28"/>
        </w:rPr>
        <w:t>янва</w:t>
      </w:r>
      <w:r w:rsidRPr="003B00B7">
        <w:rPr>
          <w:color w:val="000000"/>
          <w:sz w:val="28"/>
          <w:szCs w:val="28"/>
        </w:rPr>
        <w:t>ре 201</w:t>
      </w:r>
      <w:r>
        <w:rPr>
          <w:color w:val="000000"/>
          <w:sz w:val="28"/>
          <w:szCs w:val="28"/>
        </w:rPr>
        <w:t>8</w:t>
      </w:r>
      <w:r w:rsidRPr="003B00B7">
        <w:rPr>
          <w:color w:val="000000"/>
          <w:sz w:val="28"/>
          <w:szCs w:val="28"/>
        </w:rPr>
        <w:t xml:space="preserve"> года относительно </w:t>
      </w:r>
      <w:r>
        <w:rPr>
          <w:color w:val="000000"/>
          <w:sz w:val="28"/>
          <w:szCs w:val="28"/>
        </w:rPr>
        <w:t>дека</w:t>
      </w:r>
      <w:r w:rsidRPr="003B00B7">
        <w:rPr>
          <w:color w:val="000000"/>
          <w:sz w:val="28"/>
          <w:szCs w:val="28"/>
        </w:rPr>
        <w:t xml:space="preserve">бря 2017 года отмечен </w:t>
      </w:r>
      <w:r w:rsidRPr="0080642D">
        <w:rPr>
          <w:color w:val="000000"/>
          <w:sz w:val="28"/>
          <w:szCs w:val="28"/>
        </w:rPr>
        <w:t>Самарской области (5.4%)</w:t>
      </w:r>
      <w:r>
        <w:rPr>
          <w:color w:val="000000"/>
          <w:sz w:val="28"/>
          <w:szCs w:val="28"/>
        </w:rPr>
        <w:t xml:space="preserve">, </w:t>
      </w:r>
      <w:r w:rsidRPr="003B00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Республиках </w:t>
      </w:r>
      <w:r w:rsidRPr="0080642D">
        <w:rPr>
          <w:color w:val="000000"/>
          <w:sz w:val="28"/>
          <w:szCs w:val="28"/>
        </w:rPr>
        <w:t>Северная Осетия - Алания</w:t>
      </w:r>
      <w:r>
        <w:rPr>
          <w:color w:val="000000"/>
          <w:sz w:val="28"/>
          <w:szCs w:val="28"/>
        </w:rPr>
        <w:t xml:space="preserve"> (4.4%) и </w:t>
      </w:r>
      <w:r w:rsidRPr="0080642D">
        <w:rPr>
          <w:color w:val="000000"/>
          <w:sz w:val="28"/>
          <w:szCs w:val="28"/>
        </w:rPr>
        <w:t xml:space="preserve">Карелия </w:t>
      </w:r>
      <w:r>
        <w:rPr>
          <w:color w:val="000000"/>
          <w:sz w:val="28"/>
          <w:szCs w:val="28"/>
        </w:rPr>
        <w:t xml:space="preserve">(2.2%), а также в </w:t>
      </w:r>
      <w:r w:rsidRPr="0080642D">
        <w:rPr>
          <w:color w:val="000000"/>
          <w:sz w:val="28"/>
          <w:szCs w:val="28"/>
        </w:rPr>
        <w:t>Чеченск</w:t>
      </w:r>
      <w:r>
        <w:rPr>
          <w:color w:val="000000"/>
          <w:sz w:val="28"/>
          <w:szCs w:val="28"/>
        </w:rPr>
        <w:t>ой</w:t>
      </w:r>
      <w:r w:rsidRPr="00806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(1.8%) и </w:t>
      </w:r>
      <w:r w:rsidRPr="0080642D">
        <w:rPr>
          <w:color w:val="000000"/>
          <w:sz w:val="28"/>
          <w:szCs w:val="28"/>
        </w:rPr>
        <w:t>Чувашск</w:t>
      </w:r>
      <w:r>
        <w:rPr>
          <w:color w:val="000000"/>
          <w:sz w:val="28"/>
          <w:szCs w:val="28"/>
        </w:rPr>
        <w:t>ой (1.6%)</w:t>
      </w:r>
      <w:r w:rsidRPr="003B00B7">
        <w:rPr>
          <w:color w:val="000000"/>
          <w:sz w:val="28"/>
          <w:szCs w:val="28"/>
        </w:rPr>
        <w:t xml:space="preserve"> </w:t>
      </w:r>
      <w:r w:rsidRPr="0080642D">
        <w:rPr>
          <w:color w:val="000000"/>
          <w:sz w:val="28"/>
          <w:szCs w:val="28"/>
        </w:rPr>
        <w:lastRenderedPageBreak/>
        <w:t>Республиках</w:t>
      </w:r>
      <w:r>
        <w:rPr>
          <w:color w:val="000000"/>
          <w:sz w:val="28"/>
          <w:szCs w:val="28"/>
        </w:rPr>
        <w:t>.</w:t>
      </w:r>
    </w:p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D9743F" w:rsidRPr="003B00B7" w:rsidTr="00762978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9743F" w:rsidRPr="003B00B7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9743F" w:rsidRPr="003B00B7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9743F" w:rsidRPr="003B00B7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9743F" w:rsidRPr="003B00B7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0.7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1.2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0.3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0.5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1.2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0.5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0.6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-5.6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-6.0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0.5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0.8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0.3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1.2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0.3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0.3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1.8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0.8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-3.8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-3.1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-0.5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0.5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-3.0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-0.8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  <w:tr w:rsidR="00D9743F" w:rsidRPr="0080642D" w:rsidTr="00762978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-0.1</w:t>
            </w:r>
          </w:p>
        </w:tc>
      </w:tr>
      <w:tr w:rsidR="00D9743F" w:rsidRPr="0080642D" w:rsidTr="00762978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0.8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-4.9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-4.3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-0.6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2.2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-3.2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0.3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1.1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-3.0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2.2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lastRenderedPageBreak/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1.9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2.2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-0.3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-4.0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-4.1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0.5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0.3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-4.2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4.4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0.7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0.3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0.8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-3.3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5.4</w:t>
            </w:r>
          </w:p>
        </w:tc>
      </w:tr>
      <w:tr w:rsidR="00D9743F" w:rsidRPr="0080642D" w:rsidTr="00762978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1.8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2.1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0.7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-0.6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0.5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0.5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-2.9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0.6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0.3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-0.1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-5.5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-5.8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-1.4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-0.5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-3.3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1.8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-2.5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-3.8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80642D">
              <w:rPr>
                <w:color w:val="FF0000"/>
                <w:sz w:val="20"/>
                <w:szCs w:val="20"/>
              </w:rPr>
              <w:t>1.6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2.9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3.0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0.0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-4.8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-4.5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-0.2</w:t>
            </w:r>
          </w:p>
        </w:tc>
      </w:tr>
      <w:tr w:rsidR="00D9743F" w:rsidRPr="0080642D" w:rsidTr="0076297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3F" w:rsidRPr="0080642D" w:rsidRDefault="00D9743F" w:rsidP="00762978">
            <w:pPr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9743F" w:rsidRPr="0080642D" w:rsidRDefault="00D9743F" w:rsidP="00762978">
            <w:pPr>
              <w:jc w:val="center"/>
              <w:rPr>
                <w:sz w:val="20"/>
                <w:szCs w:val="20"/>
              </w:rPr>
            </w:pPr>
            <w:r w:rsidRPr="0080642D">
              <w:rPr>
                <w:sz w:val="20"/>
                <w:szCs w:val="20"/>
              </w:rPr>
              <w:t>0.2</w:t>
            </w:r>
          </w:p>
        </w:tc>
      </w:tr>
    </w:tbl>
    <w:p w:rsidR="00D9743F" w:rsidRPr="00E80508" w:rsidRDefault="00D9743F" w:rsidP="00D9743F">
      <w:pPr>
        <w:widowControl w:val="0"/>
        <w:spacing w:line="0" w:lineRule="atLeast"/>
        <w:jc w:val="both"/>
        <w:rPr>
          <w:sz w:val="20"/>
          <w:szCs w:val="20"/>
        </w:rPr>
      </w:pPr>
    </w:p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Розничные цены на ЖНВЛП российского производства в целом по России в </w:t>
      </w:r>
      <w:r>
        <w:rPr>
          <w:sz w:val="28"/>
          <w:szCs w:val="28"/>
        </w:rPr>
        <w:t>янва</w:t>
      </w:r>
      <w:r w:rsidRPr="003B00B7">
        <w:rPr>
          <w:sz w:val="28"/>
          <w:szCs w:val="28"/>
        </w:rPr>
        <w:t>ре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</w:t>
      </w:r>
      <w:r w:rsidRPr="003B00B7">
        <w:rPr>
          <w:sz w:val="28"/>
          <w:szCs w:val="28"/>
        </w:rPr>
        <w:t xml:space="preserve">бря 2017 года </w:t>
      </w:r>
      <w:r>
        <w:rPr>
          <w:sz w:val="28"/>
          <w:szCs w:val="28"/>
        </w:rPr>
        <w:t xml:space="preserve">увеличились на </w:t>
      </w:r>
      <w:r w:rsidRPr="001E4F23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1E4F23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40670A">
        <w:rPr>
          <w:sz w:val="28"/>
          <w:szCs w:val="28"/>
        </w:rPr>
        <w:t xml:space="preserve"> наибольший рост розничных цен данной ценовой категории отмечен в </w:t>
      </w:r>
      <w:proofErr w:type="gramStart"/>
      <w:r w:rsidRPr="0040670A">
        <w:rPr>
          <w:sz w:val="28"/>
          <w:szCs w:val="28"/>
        </w:rPr>
        <w:t>Северо-Кавказском</w:t>
      </w:r>
      <w:proofErr w:type="gramEnd"/>
      <w:r w:rsidRPr="0040670A">
        <w:rPr>
          <w:sz w:val="28"/>
          <w:szCs w:val="28"/>
        </w:rPr>
        <w:t xml:space="preserve"> федеральном округе.</w:t>
      </w:r>
      <w:r>
        <w:rPr>
          <w:sz w:val="28"/>
          <w:szCs w:val="28"/>
        </w:rPr>
        <w:t xml:space="preserve"> О</w:t>
      </w:r>
      <w:r w:rsidRPr="003B00B7">
        <w:rPr>
          <w:sz w:val="28"/>
          <w:szCs w:val="28"/>
        </w:rPr>
        <w:t>тносительно базового месяца с</w:t>
      </w:r>
      <w:r>
        <w:rPr>
          <w:sz w:val="28"/>
          <w:szCs w:val="28"/>
        </w:rPr>
        <w:t>нижение составило</w:t>
      </w:r>
      <w:r w:rsidRPr="003B00B7">
        <w:rPr>
          <w:sz w:val="28"/>
          <w:szCs w:val="28"/>
        </w:rPr>
        <w:t xml:space="preserve"> на </w:t>
      </w:r>
      <w:r w:rsidRPr="001E4F23">
        <w:rPr>
          <w:b/>
          <w:sz w:val="28"/>
          <w:szCs w:val="28"/>
        </w:rPr>
        <w:t>2</w:t>
      </w:r>
      <w:r w:rsidRPr="003B00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>.</w:t>
      </w:r>
    </w:p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3B00B7">
        <w:rPr>
          <w:sz w:val="28"/>
          <w:szCs w:val="28"/>
        </w:rPr>
        <w:t>р</w:t>
      </w:r>
      <w:r w:rsidRPr="003B00B7">
        <w:rPr>
          <w:color w:val="000000"/>
          <w:sz w:val="28"/>
          <w:szCs w:val="28"/>
        </w:rPr>
        <w:t>оссийского производства в федеральных округах</w:t>
      </w:r>
    </w:p>
    <w:p w:rsidR="00D9743F" w:rsidRPr="003B00B7" w:rsidRDefault="00D9743F" w:rsidP="00D9743F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D9743F" w:rsidRPr="003B00B7" w:rsidTr="00762978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9743F" w:rsidRPr="003B00B7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3B00B7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3B00B7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743F" w:rsidRPr="003B00B7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3B00B7" w:rsidTr="0076297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D9743F" w:rsidRPr="003B00B7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9743F" w:rsidRPr="003B00B7" w:rsidRDefault="00D9743F" w:rsidP="007629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3B00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9743F" w:rsidRPr="003B00B7" w:rsidRDefault="00D9743F" w:rsidP="007629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Pr="003B00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9743F" w:rsidRPr="003B00B7" w:rsidRDefault="00D9743F" w:rsidP="007629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D9743F" w:rsidRPr="0040670A" w:rsidTr="0076297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-1,7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-2,2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1,1</w:t>
            </w:r>
          </w:p>
        </w:tc>
      </w:tr>
      <w:tr w:rsidR="00D9743F" w:rsidRPr="0040670A" w:rsidTr="0076297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-2,6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-2,7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0,6</w:t>
            </w:r>
          </w:p>
        </w:tc>
      </w:tr>
      <w:tr w:rsidR="00D9743F" w:rsidRPr="0040670A" w:rsidTr="0076297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-1,3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-1,6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0,6</w:t>
            </w:r>
          </w:p>
        </w:tc>
      </w:tr>
      <w:tr w:rsidR="00D9743F" w:rsidRPr="0040670A" w:rsidTr="0076297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-1,5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1,3</w:t>
            </w:r>
          </w:p>
        </w:tc>
      </w:tr>
      <w:tr w:rsidR="00D9743F" w:rsidRPr="0040670A" w:rsidTr="0076297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-4,0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-3,9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D9743F" w:rsidRPr="0040670A" w:rsidTr="0076297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-3,6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-3,7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0,4</w:t>
            </w:r>
          </w:p>
        </w:tc>
      </w:tr>
      <w:tr w:rsidR="00D9743F" w:rsidRPr="0040670A" w:rsidTr="0076297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-2,1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-2,4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0,5</w:t>
            </w:r>
          </w:p>
        </w:tc>
      </w:tr>
      <w:tr w:rsidR="00D9743F" w:rsidRPr="0040670A" w:rsidTr="0076297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-3,1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-3,0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43F" w:rsidRPr="0040670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40670A">
              <w:rPr>
                <w:color w:val="FF0000"/>
                <w:sz w:val="20"/>
                <w:szCs w:val="20"/>
              </w:rPr>
              <w:t>0,1</w:t>
            </w:r>
          </w:p>
        </w:tc>
      </w:tr>
    </w:tbl>
    <w:p w:rsidR="00D9743F" w:rsidRPr="003B00B7" w:rsidRDefault="00D9743F" w:rsidP="00D9743F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9743F" w:rsidRPr="003B00B7" w:rsidRDefault="00D9743F" w:rsidP="00D9743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B9A05" wp14:editId="4CC086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0B23" id="Прямоугольник 53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2E768" wp14:editId="6BD435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BCCFF" id="Прямоугольник 52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7B6AC" wp14:editId="5997D2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61CD" id="Прямоугольник 51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9E56D" wp14:editId="699349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6605" id="Прямоугольник 50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92128" wp14:editId="71C9DD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1B00" id="Прямоугольник 49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sz w:val="28"/>
          <w:szCs w:val="28"/>
        </w:rPr>
        <w:t xml:space="preserve">В разрезе регионов наибольший рост цен на ЖНВЛП российского производства в </w:t>
      </w:r>
      <w:r>
        <w:rPr>
          <w:sz w:val="28"/>
          <w:szCs w:val="28"/>
        </w:rPr>
        <w:t>янва</w:t>
      </w:r>
      <w:r w:rsidRPr="003B00B7">
        <w:rPr>
          <w:sz w:val="28"/>
          <w:szCs w:val="28"/>
        </w:rPr>
        <w:t>ре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</w:t>
      </w:r>
      <w:r w:rsidRPr="003B00B7">
        <w:rPr>
          <w:sz w:val="28"/>
          <w:szCs w:val="28"/>
        </w:rPr>
        <w:t xml:space="preserve">бря 2017 года отмечен </w:t>
      </w:r>
      <w:r>
        <w:rPr>
          <w:sz w:val="28"/>
          <w:szCs w:val="28"/>
        </w:rPr>
        <w:br/>
      </w:r>
      <w:r w:rsidRPr="003B00B7">
        <w:rPr>
          <w:sz w:val="28"/>
          <w:szCs w:val="28"/>
        </w:rPr>
        <w:t xml:space="preserve">в </w:t>
      </w:r>
      <w:r w:rsidRPr="000336CF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</w:t>
      </w:r>
      <w:r w:rsidRPr="00033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(6%) и в </w:t>
      </w:r>
      <w:r w:rsidRPr="000336CF">
        <w:rPr>
          <w:sz w:val="28"/>
          <w:szCs w:val="28"/>
        </w:rPr>
        <w:t>Чеченской (</w:t>
      </w:r>
      <w:r>
        <w:rPr>
          <w:sz w:val="28"/>
          <w:szCs w:val="28"/>
        </w:rPr>
        <w:t>2.3</w:t>
      </w:r>
      <w:r w:rsidRPr="000336CF">
        <w:rPr>
          <w:sz w:val="28"/>
          <w:szCs w:val="28"/>
        </w:rPr>
        <w:t>%) Республиках</w:t>
      </w:r>
      <w:r>
        <w:rPr>
          <w:sz w:val="28"/>
          <w:szCs w:val="28"/>
        </w:rPr>
        <w:t>,</w:t>
      </w:r>
      <w:r w:rsidRPr="00033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336CF">
        <w:rPr>
          <w:sz w:val="28"/>
          <w:szCs w:val="28"/>
        </w:rPr>
        <w:t>Самарск</w:t>
      </w:r>
      <w:r>
        <w:rPr>
          <w:sz w:val="28"/>
          <w:szCs w:val="28"/>
        </w:rPr>
        <w:t>ой</w:t>
      </w:r>
      <w:r w:rsidRPr="000336C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 (4.8%),</w:t>
      </w:r>
      <w:r w:rsidRPr="000336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также в Республиках </w:t>
      </w:r>
      <w:r w:rsidRPr="00690A7A">
        <w:rPr>
          <w:bCs/>
          <w:sz w:val="28"/>
          <w:szCs w:val="28"/>
        </w:rPr>
        <w:t>Северная Осетия - Алания</w:t>
      </w:r>
      <w:r>
        <w:rPr>
          <w:bCs/>
          <w:sz w:val="28"/>
          <w:szCs w:val="28"/>
        </w:rPr>
        <w:t xml:space="preserve"> (4%) и </w:t>
      </w:r>
      <w:r w:rsidRPr="00690A7A">
        <w:rPr>
          <w:bCs/>
          <w:sz w:val="28"/>
          <w:szCs w:val="28"/>
        </w:rPr>
        <w:t xml:space="preserve">Карелия </w:t>
      </w:r>
      <w:r w:rsidRPr="00690A7A">
        <w:rPr>
          <w:bCs/>
          <w:sz w:val="28"/>
          <w:szCs w:val="28"/>
        </w:rPr>
        <w:lastRenderedPageBreak/>
        <w:t>(2.5%)</w:t>
      </w:r>
      <w:r>
        <w:rPr>
          <w:bCs/>
          <w:sz w:val="28"/>
          <w:szCs w:val="28"/>
        </w:rPr>
        <w:t>.</w:t>
      </w:r>
      <w:r w:rsidRPr="003B00B7">
        <w:rPr>
          <w:bCs/>
          <w:sz w:val="28"/>
          <w:szCs w:val="28"/>
        </w:rPr>
        <w:t xml:space="preserve"> </w:t>
      </w:r>
    </w:p>
    <w:p w:rsidR="00D9743F" w:rsidRPr="003B00B7" w:rsidRDefault="00D9743F" w:rsidP="00D9743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3B00B7">
        <w:rPr>
          <w:i/>
          <w:sz w:val="28"/>
          <w:szCs w:val="28"/>
        </w:rPr>
        <w:t>р</w:t>
      </w:r>
      <w:r w:rsidRPr="003B00B7">
        <w:rPr>
          <w:i/>
          <w:color w:val="000000"/>
          <w:sz w:val="28"/>
          <w:szCs w:val="28"/>
        </w:rPr>
        <w:t>оссийского производства</w:t>
      </w:r>
      <w:r w:rsidRPr="003B00B7">
        <w:rPr>
          <w:color w:val="000000"/>
          <w:sz w:val="28"/>
          <w:szCs w:val="28"/>
        </w:rPr>
        <w:t xml:space="preserve"> в субъектах Российской Федерации. </w:t>
      </w:r>
    </w:p>
    <w:p w:rsidR="00D9743F" w:rsidRPr="003B00B7" w:rsidRDefault="00D9743F" w:rsidP="00D9743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D9743F" w:rsidRPr="00690A7A" w:rsidTr="00762978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D9743F" w:rsidRPr="00690A7A" w:rsidRDefault="00D9743F" w:rsidP="007629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0A7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9743F" w:rsidRPr="00690A7A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0A7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9743F" w:rsidRPr="00690A7A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0A7A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9743F" w:rsidRPr="00690A7A" w:rsidRDefault="00D9743F" w:rsidP="007629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0A7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lastRenderedPageBreak/>
              <w:t>Республика Крым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</w:tr>
      <w:tr w:rsidR="00D9743F" w:rsidRPr="00690A7A" w:rsidTr="00762978">
        <w:trPr>
          <w:trHeight w:val="194"/>
        </w:trPr>
        <w:tc>
          <w:tcPr>
            <w:tcW w:w="1999" w:type="pct"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8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color w:val="FF0000"/>
                <w:sz w:val="20"/>
                <w:szCs w:val="20"/>
              </w:rPr>
            </w:pPr>
            <w:r w:rsidRPr="00690A7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0A7A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7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0</w:t>
            </w:r>
          </w:p>
        </w:tc>
      </w:tr>
      <w:tr w:rsidR="00D9743F" w:rsidRPr="00690A7A" w:rsidTr="00762978">
        <w:trPr>
          <w:trHeight w:val="20"/>
        </w:trPr>
        <w:tc>
          <w:tcPr>
            <w:tcW w:w="1999" w:type="pct"/>
            <w:hideMark/>
          </w:tcPr>
          <w:p w:rsidR="00D9743F" w:rsidRPr="00690A7A" w:rsidRDefault="00D9743F" w:rsidP="00762978">
            <w:pPr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D9743F" w:rsidRPr="00690A7A" w:rsidRDefault="00D9743F" w:rsidP="00762978">
            <w:pPr>
              <w:jc w:val="center"/>
              <w:rPr>
                <w:sz w:val="20"/>
                <w:szCs w:val="20"/>
              </w:rPr>
            </w:pPr>
            <w:r w:rsidRPr="00690A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0A7A">
              <w:rPr>
                <w:sz w:val="20"/>
                <w:szCs w:val="20"/>
              </w:rPr>
              <w:t>2</w:t>
            </w:r>
          </w:p>
        </w:tc>
      </w:tr>
    </w:tbl>
    <w:p w:rsidR="00D9743F" w:rsidRPr="00D40514" w:rsidRDefault="00D9743F" w:rsidP="00D9743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9743F" w:rsidRDefault="00D9743F" w:rsidP="00D9743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D9743F" w:rsidRDefault="00D9743F" w:rsidP="00D9743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9743F" w:rsidRDefault="00D9743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Pr="00FD5601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AB7136" w:rsidRPr="00FD5601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AB7136" w:rsidRPr="00FD5601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AB7136" w:rsidRPr="00393475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lastRenderedPageBreak/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 w:rsidR="008C4A1F">
        <w:rPr>
          <w:rFonts w:eastAsia="Batang"/>
          <w:sz w:val="28"/>
          <w:szCs w:val="28"/>
        </w:rPr>
        <w:t xml:space="preserve">дов: </w:t>
      </w:r>
      <w:r w:rsidR="008C4A1F">
        <w:rPr>
          <w:rFonts w:eastAsia="Batang"/>
          <w:sz w:val="28"/>
          <w:szCs w:val="28"/>
        </w:rPr>
        <w:br/>
      </w:r>
      <w:r w:rsidR="00AD0E4A">
        <w:rPr>
          <w:rFonts w:eastAsia="Batang"/>
          <w:sz w:val="28"/>
          <w:szCs w:val="28"/>
        </w:rPr>
        <w:t>янва</w:t>
      </w:r>
      <w:r>
        <w:rPr>
          <w:rFonts w:eastAsia="Batang"/>
          <w:sz w:val="28"/>
          <w:szCs w:val="28"/>
        </w:rPr>
        <w:t>рь 201</w:t>
      </w:r>
      <w:r w:rsidR="00AD0E4A">
        <w:rPr>
          <w:rFonts w:eastAsia="Batang"/>
          <w:sz w:val="28"/>
          <w:szCs w:val="28"/>
        </w:rPr>
        <w:t>8</w:t>
      </w:r>
      <w:r w:rsidRPr="00B75DC4">
        <w:rPr>
          <w:rFonts w:eastAsia="Batang"/>
          <w:sz w:val="28"/>
          <w:szCs w:val="28"/>
        </w:rPr>
        <w:t xml:space="preserve"> года </w:t>
      </w:r>
      <w:r w:rsidR="008C4A1F">
        <w:rPr>
          <w:sz w:val="28"/>
          <w:szCs w:val="28"/>
        </w:rPr>
        <w:t xml:space="preserve">(ОП), </w:t>
      </w:r>
      <w:r w:rsidR="00AD0E4A">
        <w:rPr>
          <w:sz w:val="28"/>
          <w:szCs w:val="28"/>
        </w:rPr>
        <w:t>дека</w:t>
      </w:r>
      <w:r w:rsidR="008C4A1F">
        <w:rPr>
          <w:sz w:val="28"/>
          <w:szCs w:val="28"/>
        </w:rPr>
        <w:t>брь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среднем по России в </w:t>
      </w:r>
      <w:r w:rsidR="00AD0E4A">
        <w:rPr>
          <w:sz w:val="28"/>
          <w:szCs w:val="28"/>
        </w:rPr>
        <w:t>янва</w:t>
      </w:r>
      <w:r>
        <w:rPr>
          <w:sz w:val="28"/>
          <w:szCs w:val="28"/>
        </w:rPr>
        <w:t>ре 201</w:t>
      </w:r>
      <w:r w:rsidR="00B2304E">
        <w:rPr>
          <w:sz w:val="28"/>
          <w:szCs w:val="28"/>
        </w:rPr>
        <w:t>8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 xml:space="preserve">нению с </w:t>
      </w:r>
      <w:r w:rsidR="008F4B67">
        <w:rPr>
          <w:sz w:val="28"/>
          <w:szCs w:val="28"/>
        </w:rPr>
        <w:t>дека</w:t>
      </w:r>
      <w:r>
        <w:rPr>
          <w:sz w:val="28"/>
          <w:szCs w:val="28"/>
        </w:rPr>
        <w:t>брем 2017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</w:t>
      </w:r>
      <w:r w:rsidR="00A04C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8F4B67">
        <w:rPr>
          <w:b/>
          <w:sz w:val="28"/>
          <w:szCs w:val="28"/>
        </w:rPr>
        <w:t>2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</w:t>
      </w:r>
      <w:r w:rsidR="008F4B67">
        <w:rPr>
          <w:sz w:val="28"/>
          <w:szCs w:val="28"/>
        </w:rPr>
        <w:t>дека</w:t>
      </w:r>
      <w:r>
        <w:rPr>
          <w:sz w:val="28"/>
          <w:szCs w:val="28"/>
        </w:rPr>
        <w:t>бре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</w:t>
      </w:r>
      <w:r w:rsidR="00A04C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8F4B67">
        <w:rPr>
          <w:b/>
          <w:sz w:val="28"/>
          <w:szCs w:val="28"/>
        </w:rPr>
        <w:t>3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</w:t>
      </w:r>
      <w:r w:rsidR="0060633B">
        <w:rPr>
          <w:b/>
          <w:sz w:val="28"/>
          <w:szCs w:val="28"/>
        </w:rPr>
        <w:t>8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 xml:space="preserve">Наибольшие розничные торговые надбавки использовались </w:t>
      </w:r>
      <w:r w:rsidR="00C7059E">
        <w:rPr>
          <w:bCs/>
          <w:sz w:val="28"/>
          <w:szCs w:val="28"/>
        </w:rPr>
        <w:br/>
      </w:r>
      <w:r w:rsidRPr="00C7059E">
        <w:rPr>
          <w:bCs/>
          <w:sz w:val="28"/>
          <w:szCs w:val="28"/>
        </w:rPr>
        <w:t>в Дальневосточном</w:t>
      </w:r>
      <w:r>
        <w:rPr>
          <w:bCs/>
          <w:sz w:val="28"/>
          <w:szCs w:val="28"/>
        </w:rPr>
        <w:t xml:space="preserve"> (</w:t>
      </w:r>
      <w:r w:rsidR="005C4993">
        <w:rPr>
          <w:bCs/>
          <w:sz w:val="28"/>
          <w:szCs w:val="28"/>
        </w:rPr>
        <w:t>36.</w:t>
      </w:r>
      <w:r w:rsidR="008F4B6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%), Северо-Западном (2</w:t>
      </w:r>
      <w:r w:rsidR="0060633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2F08E9">
        <w:rPr>
          <w:bCs/>
          <w:sz w:val="28"/>
          <w:szCs w:val="28"/>
        </w:rPr>
        <w:t>2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(25.</w:t>
      </w:r>
      <w:r w:rsidR="002F08E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AB7136" w:rsidRPr="007A1710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AB7136" w:rsidRPr="000055DC" w:rsidTr="00AB7136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AB7136" w:rsidRPr="000055DC" w:rsidTr="00AB7136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8F4B67" w:rsidRPr="00A04C69" w:rsidTr="008F4B67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8F4B67" w:rsidRPr="000055DC" w:rsidRDefault="008F4B67" w:rsidP="008F4B6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23,8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23,2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46,4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26,4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13,6</w:t>
            </w:r>
          </w:p>
        </w:tc>
      </w:tr>
      <w:tr w:rsidR="008F4B67" w:rsidRPr="008F4B67" w:rsidTr="008F4B6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spacing w:line="0" w:lineRule="atLeast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36,6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12,5</w:t>
            </w:r>
          </w:p>
        </w:tc>
      </w:tr>
      <w:tr w:rsidR="008F4B67" w:rsidRPr="00A04C69" w:rsidTr="008F4B6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18050B" w:rsidRDefault="008F4B67" w:rsidP="008F4B67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21,0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19,8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20,1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49,1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27,0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59,1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13,4</w:t>
            </w:r>
          </w:p>
        </w:tc>
      </w:tr>
      <w:tr w:rsidR="008F4B67" w:rsidRPr="008F4B67" w:rsidTr="008F4B6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spacing w:line="0" w:lineRule="atLeast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26,3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13,2</w:t>
            </w:r>
          </w:p>
        </w:tc>
      </w:tr>
      <w:tr w:rsidR="008F4B67" w:rsidRPr="00A04C69" w:rsidTr="008F4B6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18050B" w:rsidRDefault="008F4B67" w:rsidP="008F4B67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19,1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18,0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17,7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44,0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24,8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59,3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15,5</w:t>
            </w:r>
          </w:p>
        </w:tc>
      </w:tr>
      <w:tr w:rsidR="008F4B67" w:rsidRPr="00A04C69" w:rsidTr="008F4B6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18050B" w:rsidRDefault="008F4B67" w:rsidP="008F4B67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22,8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21,6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21,5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46,8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26,8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59,1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13,6</w:t>
            </w:r>
          </w:p>
        </w:tc>
      </w:tr>
      <w:tr w:rsidR="008F4B67" w:rsidRPr="008F4B67" w:rsidTr="008F4B6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spacing w:line="0" w:lineRule="atLeast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25,3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25,7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26,3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b/>
                <w:sz w:val="20"/>
                <w:szCs w:val="20"/>
              </w:rPr>
            </w:pPr>
            <w:r w:rsidRPr="008F4B67">
              <w:rPr>
                <w:b/>
                <w:sz w:val="20"/>
                <w:szCs w:val="20"/>
              </w:rPr>
              <w:t>13,5</w:t>
            </w:r>
          </w:p>
        </w:tc>
      </w:tr>
      <w:tr w:rsidR="008F4B67" w:rsidRPr="00A04C69" w:rsidTr="008F4B6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18050B" w:rsidRDefault="008F4B67" w:rsidP="008F4B67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20,4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19,6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19,4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47,7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26,2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59,2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14,1</w:t>
            </w:r>
          </w:p>
        </w:tc>
      </w:tr>
      <w:tr w:rsidR="008F4B67" w:rsidRPr="00A04C69" w:rsidTr="008F4B6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F4B67" w:rsidRPr="0018050B" w:rsidRDefault="008F4B67" w:rsidP="008F4B67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17,9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18,0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17,0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46,6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26,5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59,9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4B67" w:rsidRPr="008F4B67" w:rsidRDefault="008F4B67" w:rsidP="008F4B67">
            <w:pPr>
              <w:jc w:val="center"/>
              <w:rPr>
                <w:sz w:val="20"/>
                <w:szCs w:val="20"/>
              </w:rPr>
            </w:pPr>
            <w:r w:rsidRPr="008F4B67">
              <w:rPr>
                <w:sz w:val="20"/>
                <w:szCs w:val="20"/>
              </w:rPr>
              <w:t>13,2</w:t>
            </w:r>
          </w:p>
        </w:tc>
      </w:tr>
    </w:tbl>
    <w:p w:rsidR="00AB7136" w:rsidRPr="007A1710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8F4B67" w:rsidRDefault="008F4B67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8F4B67" w:rsidRDefault="008F4B67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t>В разрезе регионов наибольшие розничные торговые надбавки на ЖНВЛП</w:t>
      </w:r>
      <w:r w:rsidR="00C7059E">
        <w:rPr>
          <w:bCs/>
          <w:sz w:val="28"/>
          <w:szCs w:val="28"/>
        </w:rPr>
        <w:br/>
      </w:r>
      <w:r w:rsidRPr="00355C5F">
        <w:rPr>
          <w:bCs/>
          <w:sz w:val="28"/>
          <w:szCs w:val="28"/>
        </w:rPr>
        <w:t xml:space="preserve">в </w:t>
      </w:r>
      <w:r w:rsidR="00621349" w:rsidRPr="00621349">
        <w:rPr>
          <w:bCs/>
          <w:sz w:val="28"/>
          <w:szCs w:val="28"/>
        </w:rPr>
        <w:t>январе</w:t>
      </w:r>
      <w:r w:rsidRPr="00621349">
        <w:rPr>
          <w:bCs/>
          <w:sz w:val="28"/>
          <w:szCs w:val="28"/>
        </w:rPr>
        <w:t xml:space="preserve"> 2017 года</w:t>
      </w:r>
      <w:r w:rsidRPr="00355C5F">
        <w:rPr>
          <w:bCs/>
          <w:sz w:val="28"/>
          <w:szCs w:val="28"/>
        </w:rPr>
        <w:t xml:space="preserve"> применялись в </w:t>
      </w:r>
      <w:r w:rsidR="00DD5650">
        <w:rPr>
          <w:bCs/>
          <w:sz w:val="28"/>
          <w:szCs w:val="28"/>
        </w:rPr>
        <w:t>Чукотском</w:t>
      </w:r>
      <w:r w:rsidR="00DD5650" w:rsidRPr="00DD5650">
        <w:rPr>
          <w:bCs/>
          <w:sz w:val="28"/>
          <w:szCs w:val="28"/>
        </w:rPr>
        <w:t xml:space="preserve"> (9</w:t>
      </w:r>
      <w:r w:rsidR="002F08E9">
        <w:rPr>
          <w:bCs/>
          <w:sz w:val="28"/>
          <w:szCs w:val="28"/>
        </w:rPr>
        <w:t>2</w:t>
      </w:r>
      <w:r w:rsidR="00DD5650" w:rsidRPr="00DD5650">
        <w:rPr>
          <w:bCs/>
          <w:sz w:val="28"/>
          <w:szCs w:val="28"/>
        </w:rPr>
        <w:t>.</w:t>
      </w:r>
      <w:r w:rsidR="002F08E9">
        <w:rPr>
          <w:bCs/>
          <w:sz w:val="28"/>
          <w:szCs w:val="28"/>
        </w:rPr>
        <w:t>2</w:t>
      </w:r>
      <w:r w:rsidR="00DD5650" w:rsidRPr="00DD5650">
        <w:rPr>
          <w:bCs/>
          <w:sz w:val="28"/>
          <w:szCs w:val="28"/>
        </w:rPr>
        <w:t>%)</w:t>
      </w:r>
      <w:r w:rsidR="00206597">
        <w:rPr>
          <w:bCs/>
          <w:sz w:val="28"/>
          <w:szCs w:val="28"/>
        </w:rPr>
        <w:t xml:space="preserve"> и</w:t>
      </w:r>
      <w:r w:rsidR="00DD5650">
        <w:rPr>
          <w:bCs/>
          <w:sz w:val="28"/>
          <w:szCs w:val="28"/>
        </w:rPr>
        <w:t xml:space="preserve"> </w:t>
      </w:r>
      <w:r w:rsidRPr="00355C5F">
        <w:rPr>
          <w:bCs/>
          <w:sz w:val="28"/>
          <w:szCs w:val="28"/>
        </w:rPr>
        <w:t>Ненецком (</w:t>
      </w:r>
      <w:r>
        <w:rPr>
          <w:bCs/>
          <w:sz w:val="28"/>
          <w:szCs w:val="28"/>
        </w:rPr>
        <w:t>53</w:t>
      </w:r>
      <w:r w:rsidR="00DD5650">
        <w:rPr>
          <w:bCs/>
          <w:sz w:val="28"/>
          <w:szCs w:val="28"/>
        </w:rPr>
        <w:t>.</w:t>
      </w:r>
      <w:r w:rsidR="002F08E9">
        <w:rPr>
          <w:bCs/>
          <w:sz w:val="28"/>
          <w:szCs w:val="28"/>
        </w:rPr>
        <w:t>3</w:t>
      </w:r>
      <w:r w:rsidRPr="00355C5F">
        <w:rPr>
          <w:bCs/>
          <w:sz w:val="28"/>
          <w:szCs w:val="28"/>
        </w:rPr>
        <w:t>%)</w:t>
      </w:r>
      <w:r w:rsidR="00206597">
        <w:rPr>
          <w:bCs/>
          <w:sz w:val="28"/>
          <w:szCs w:val="28"/>
        </w:rPr>
        <w:t xml:space="preserve"> </w:t>
      </w:r>
      <w:r w:rsidR="00206597" w:rsidRPr="00206597">
        <w:rPr>
          <w:bCs/>
          <w:sz w:val="28"/>
          <w:szCs w:val="28"/>
        </w:rPr>
        <w:t>а.окр.</w:t>
      </w:r>
      <w:r>
        <w:rPr>
          <w:bCs/>
          <w:sz w:val="28"/>
          <w:szCs w:val="28"/>
        </w:rPr>
        <w:t xml:space="preserve">, </w:t>
      </w:r>
      <w:r w:rsidRPr="003F590E">
        <w:rPr>
          <w:bCs/>
          <w:sz w:val="28"/>
          <w:szCs w:val="28"/>
        </w:rPr>
        <w:t xml:space="preserve">а </w:t>
      </w:r>
      <w:r w:rsidRPr="003F590E">
        <w:rPr>
          <w:bCs/>
          <w:sz w:val="28"/>
          <w:szCs w:val="28"/>
        </w:rPr>
        <w:lastRenderedPageBreak/>
        <w:t xml:space="preserve">также в </w:t>
      </w:r>
      <w:r w:rsidRPr="00355C5F">
        <w:rPr>
          <w:bCs/>
          <w:sz w:val="28"/>
          <w:szCs w:val="28"/>
        </w:rPr>
        <w:t>Сахалинской (</w:t>
      </w:r>
      <w:r w:rsidR="002F08E9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>.</w:t>
      </w:r>
      <w:r w:rsidR="002F08E9">
        <w:rPr>
          <w:bCs/>
          <w:sz w:val="28"/>
          <w:szCs w:val="28"/>
        </w:rPr>
        <w:t>5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</w:t>
      </w:r>
      <w:r w:rsidR="00206597">
        <w:rPr>
          <w:bCs/>
          <w:sz w:val="28"/>
          <w:szCs w:val="28"/>
        </w:rPr>
        <w:t xml:space="preserve">и </w:t>
      </w:r>
      <w:r w:rsidR="00206597" w:rsidRPr="00206597">
        <w:rPr>
          <w:bCs/>
          <w:sz w:val="28"/>
          <w:szCs w:val="28"/>
        </w:rPr>
        <w:t>Магаданской (</w:t>
      </w:r>
      <w:r w:rsidR="00206597">
        <w:rPr>
          <w:bCs/>
          <w:sz w:val="28"/>
          <w:szCs w:val="28"/>
        </w:rPr>
        <w:t>39.3</w:t>
      </w:r>
      <w:r w:rsidR="00206597" w:rsidRPr="00206597">
        <w:rPr>
          <w:bCs/>
          <w:sz w:val="28"/>
          <w:szCs w:val="28"/>
        </w:rPr>
        <w:t>%) област</w:t>
      </w:r>
      <w:r w:rsidR="00206597">
        <w:rPr>
          <w:bCs/>
          <w:sz w:val="28"/>
          <w:szCs w:val="28"/>
        </w:rPr>
        <w:t>ях,</w:t>
      </w:r>
      <w:r>
        <w:rPr>
          <w:bCs/>
          <w:sz w:val="28"/>
          <w:szCs w:val="28"/>
        </w:rPr>
        <w:t xml:space="preserve"> в Республик</w:t>
      </w:r>
      <w:r w:rsidR="0020659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Карелия (</w:t>
      </w:r>
      <w:r w:rsidR="002F08E9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.</w:t>
      </w:r>
      <w:r w:rsidR="002F08E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%).</w:t>
      </w:r>
    </w:p>
    <w:p w:rsidR="00AB7136" w:rsidRPr="00CA36FF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F67A0F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67A0F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850"/>
        <w:gridCol w:w="851"/>
        <w:gridCol w:w="708"/>
        <w:gridCol w:w="1131"/>
        <w:gridCol w:w="992"/>
        <w:gridCol w:w="1133"/>
        <w:gridCol w:w="849"/>
      </w:tblGrid>
      <w:tr w:rsidR="00AB7136" w:rsidRPr="00B2124E" w:rsidTr="00AB7136">
        <w:trPr>
          <w:trHeight w:val="20"/>
          <w:tblHeader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2124E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2124E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24E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AB7136" w:rsidRPr="00B2124E" w:rsidTr="00AB7136">
        <w:trPr>
          <w:trHeight w:val="20"/>
          <w:tblHeader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2124E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2124E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2124E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24E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24E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24E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24E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24E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AB7136" w:rsidRPr="00B2124E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24E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2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3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0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9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b/>
                <w:sz w:val="20"/>
                <w:szCs w:val="20"/>
              </w:rPr>
            </w:pPr>
            <w:r w:rsidRPr="00B2124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B2124E">
              <w:rPr>
                <w:b/>
                <w:sz w:val="20"/>
                <w:szCs w:val="20"/>
              </w:rPr>
              <w:t>2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</w:tr>
      <w:tr w:rsidR="00B2124E" w:rsidRPr="00B2124E" w:rsidTr="00B2124E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693450">
            <w:pPr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2124E" w:rsidRPr="00B2124E" w:rsidRDefault="00B2124E" w:rsidP="00B2124E">
            <w:pPr>
              <w:jc w:val="center"/>
              <w:rPr>
                <w:sz w:val="20"/>
                <w:szCs w:val="20"/>
              </w:rPr>
            </w:pPr>
            <w:r w:rsidRPr="00B212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2124E">
              <w:rPr>
                <w:sz w:val="20"/>
                <w:szCs w:val="20"/>
              </w:rPr>
              <w:t>7</w:t>
            </w:r>
          </w:p>
        </w:tc>
      </w:tr>
    </w:tbl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3E01E8" w:rsidRDefault="003E01E8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AB7136" w:rsidRPr="00B75DC4" w:rsidRDefault="00AB7136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среднем по России в </w:t>
      </w:r>
      <w:r w:rsidR="002D4621">
        <w:rPr>
          <w:bCs/>
          <w:sz w:val="28"/>
          <w:szCs w:val="28"/>
        </w:rPr>
        <w:t>янва</w:t>
      </w:r>
      <w:r>
        <w:rPr>
          <w:bCs/>
          <w:sz w:val="28"/>
          <w:szCs w:val="28"/>
        </w:rPr>
        <w:t>ре 201</w:t>
      </w:r>
      <w:r w:rsidR="002D4621">
        <w:rPr>
          <w:bCs/>
          <w:sz w:val="28"/>
          <w:szCs w:val="28"/>
        </w:rPr>
        <w:t>8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4.</w:t>
      </w:r>
      <w:r w:rsidR="002D4621">
        <w:rPr>
          <w:b/>
          <w:bCs/>
          <w:sz w:val="28"/>
          <w:szCs w:val="28"/>
        </w:rPr>
        <w:t>3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</w:t>
      </w:r>
      <w:r w:rsidR="002D4621">
        <w:rPr>
          <w:bCs/>
          <w:sz w:val="28"/>
          <w:szCs w:val="28"/>
        </w:rPr>
        <w:t>дека</w:t>
      </w:r>
      <w:r>
        <w:rPr>
          <w:bCs/>
          <w:sz w:val="28"/>
          <w:szCs w:val="28"/>
        </w:rPr>
        <w:t>бре 2017 года и в декабре 2016</w:t>
      </w:r>
      <w:r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4.</w:t>
      </w:r>
      <w:r w:rsidR="002D4621">
        <w:rPr>
          <w:b/>
          <w:bCs/>
          <w:sz w:val="28"/>
          <w:szCs w:val="28"/>
        </w:rPr>
        <w:t>2</w:t>
      </w:r>
      <w:r w:rsidR="008C4A1F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</w:t>
      </w:r>
      <w:r w:rsidRPr="00B75DC4">
        <w:rPr>
          <w:bCs/>
          <w:sz w:val="28"/>
          <w:szCs w:val="28"/>
        </w:rPr>
        <w:lastRenderedPageBreak/>
        <w:t xml:space="preserve">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</w:t>
      </w:r>
      <w:r w:rsidR="00AB1DFA">
        <w:rPr>
          <w:b/>
          <w:bCs/>
          <w:sz w:val="28"/>
          <w:szCs w:val="28"/>
        </w:rPr>
        <w:t>1</w:t>
      </w:r>
      <w:r w:rsidR="002D4621">
        <w:rPr>
          <w:b/>
          <w:bCs/>
          <w:sz w:val="28"/>
          <w:szCs w:val="28"/>
        </w:rPr>
        <w:t>.4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AB7136" w:rsidRPr="00AA7E9B" w:rsidTr="00AB7136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A7E9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A7E9B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E9B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AB7136" w:rsidRPr="00AA7E9B" w:rsidTr="00AB7136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A7E9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A7E9B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A7E9B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E9B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E9B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E9B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AA7E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E9B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2D4621" w:rsidRPr="00AA7E9B" w:rsidTr="00AA7E9B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4621" w:rsidRPr="00AA7E9B" w:rsidRDefault="002D4621" w:rsidP="002D4621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E9B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D4621" w:rsidRPr="00AA7E9B" w:rsidRDefault="002D4621" w:rsidP="00AA7E9B">
            <w:pPr>
              <w:jc w:val="center"/>
              <w:rPr>
                <w:b/>
                <w:sz w:val="20"/>
                <w:szCs w:val="20"/>
              </w:rPr>
            </w:pPr>
            <w:r w:rsidRPr="00AA7E9B">
              <w:rPr>
                <w:b/>
                <w:sz w:val="20"/>
                <w:szCs w:val="20"/>
              </w:rPr>
              <w:t>5</w:t>
            </w:r>
            <w:r w:rsidR="00AA7E9B">
              <w:rPr>
                <w:b/>
                <w:sz w:val="20"/>
                <w:szCs w:val="20"/>
              </w:rPr>
              <w:t>.</w:t>
            </w:r>
            <w:r w:rsidRPr="00AA7E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D4621" w:rsidRPr="00AA7E9B" w:rsidRDefault="002D4621" w:rsidP="00AA7E9B">
            <w:pPr>
              <w:jc w:val="center"/>
              <w:rPr>
                <w:b/>
                <w:sz w:val="20"/>
                <w:szCs w:val="20"/>
              </w:rPr>
            </w:pPr>
            <w:r w:rsidRPr="00AA7E9B">
              <w:rPr>
                <w:b/>
                <w:sz w:val="20"/>
                <w:szCs w:val="20"/>
              </w:rPr>
              <w:t>4</w:t>
            </w:r>
            <w:r w:rsidR="00AA7E9B">
              <w:rPr>
                <w:b/>
                <w:sz w:val="20"/>
                <w:szCs w:val="20"/>
              </w:rPr>
              <w:t>.</w:t>
            </w:r>
            <w:r w:rsidRPr="00AA7E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D4621" w:rsidRPr="00AA7E9B" w:rsidRDefault="002D4621" w:rsidP="00AA7E9B">
            <w:pPr>
              <w:jc w:val="center"/>
              <w:rPr>
                <w:b/>
                <w:sz w:val="20"/>
                <w:szCs w:val="20"/>
              </w:rPr>
            </w:pPr>
            <w:r w:rsidRPr="00AA7E9B">
              <w:rPr>
                <w:b/>
                <w:sz w:val="20"/>
                <w:szCs w:val="20"/>
              </w:rPr>
              <w:t>4</w:t>
            </w:r>
            <w:r w:rsidR="00AA7E9B">
              <w:rPr>
                <w:b/>
                <w:sz w:val="20"/>
                <w:szCs w:val="20"/>
              </w:rPr>
              <w:t>.</w:t>
            </w:r>
            <w:r w:rsidRPr="00AA7E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D4621" w:rsidRPr="00AA7E9B" w:rsidRDefault="002D4621" w:rsidP="00AA7E9B">
            <w:pPr>
              <w:jc w:val="center"/>
              <w:rPr>
                <w:b/>
                <w:sz w:val="20"/>
                <w:szCs w:val="20"/>
              </w:rPr>
            </w:pPr>
            <w:r w:rsidRPr="00AA7E9B">
              <w:rPr>
                <w:b/>
                <w:sz w:val="20"/>
                <w:szCs w:val="20"/>
              </w:rPr>
              <w:t>46</w:t>
            </w:r>
            <w:r w:rsidR="00AA7E9B">
              <w:rPr>
                <w:b/>
                <w:sz w:val="20"/>
                <w:szCs w:val="20"/>
              </w:rPr>
              <w:t>.</w:t>
            </w:r>
            <w:r w:rsidRPr="00AA7E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D4621" w:rsidRPr="00AA7E9B" w:rsidRDefault="002D4621" w:rsidP="00AA7E9B">
            <w:pPr>
              <w:jc w:val="center"/>
              <w:rPr>
                <w:b/>
                <w:sz w:val="20"/>
                <w:szCs w:val="20"/>
              </w:rPr>
            </w:pPr>
            <w:r w:rsidRPr="00AA7E9B">
              <w:rPr>
                <w:b/>
                <w:sz w:val="20"/>
                <w:szCs w:val="20"/>
              </w:rPr>
              <w:t>26</w:t>
            </w:r>
            <w:r w:rsidR="00AA7E9B">
              <w:rPr>
                <w:b/>
                <w:sz w:val="20"/>
                <w:szCs w:val="20"/>
              </w:rPr>
              <w:t>.</w:t>
            </w:r>
            <w:r w:rsidRPr="00AA7E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D4621" w:rsidRPr="00AA7E9B" w:rsidRDefault="002D4621" w:rsidP="00AA7E9B">
            <w:pPr>
              <w:jc w:val="center"/>
              <w:rPr>
                <w:b/>
                <w:sz w:val="20"/>
                <w:szCs w:val="20"/>
              </w:rPr>
            </w:pPr>
            <w:r w:rsidRPr="00AA7E9B">
              <w:rPr>
                <w:b/>
                <w:sz w:val="20"/>
                <w:szCs w:val="20"/>
              </w:rPr>
              <w:t>59</w:t>
            </w:r>
            <w:r w:rsidR="00AA7E9B">
              <w:rPr>
                <w:b/>
                <w:sz w:val="20"/>
                <w:szCs w:val="20"/>
              </w:rPr>
              <w:t>.</w:t>
            </w:r>
            <w:r w:rsidRPr="00AA7E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2D4621" w:rsidRPr="00AA7E9B" w:rsidRDefault="002D4621" w:rsidP="00AA7E9B">
            <w:pPr>
              <w:jc w:val="center"/>
              <w:rPr>
                <w:b/>
                <w:sz w:val="20"/>
                <w:szCs w:val="20"/>
              </w:rPr>
            </w:pPr>
            <w:r w:rsidRPr="00AA7E9B">
              <w:rPr>
                <w:b/>
                <w:sz w:val="20"/>
                <w:szCs w:val="20"/>
              </w:rPr>
              <w:t>13</w:t>
            </w:r>
            <w:r w:rsidR="00AA7E9B">
              <w:rPr>
                <w:b/>
                <w:sz w:val="20"/>
                <w:szCs w:val="20"/>
              </w:rPr>
              <w:t>.</w:t>
            </w:r>
            <w:r w:rsidRPr="00AA7E9B">
              <w:rPr>
                <w:b/>
                <w:sz w:val="20"/>
                <w:szCs w:val="20"/>
              </w:rPr>
              <w:t>6</w:t>
            </w:r>
          </w:p>
        </w:tc>
      </w:tr>
      <w:tr w:rsidR="002D4621" w:rsidRPr="00AA7E9B" w:rsidTr="00AA7E9B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4621" w:rsidRPr="00AA7E9B" w:rsidRDefault="002D4621" w:rsidP="002D4621">
            <w:pPr>
              <w:spacing w:line="0" w:lineRule="atLeast"/>
              <w:rPr>
                <w:b/>
                <w:sz w:val="20"/>
                <w:szCs w:val="20"/>
              </w:rPr>
            </w:pPr>
            <w:r w:rsidRPr="00AA7E9B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11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11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44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27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60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12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5</w:t>
            </w:r>
          </w:p>
        </w:tc>
      </w:tr>
      <w:tr w:rsidR="002D4621" w:rsidRPr="00AA7E9B" w:rsidTr="00AA7E9B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4621" w:rsidRPr="00AA7E9B" w:rsidRDefault="002D4621" w:rsidP="002D4621">
            <w:pPr>
              <w:spacing w:line="0" w:lineRule="atLeast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49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27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59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4</w:t>
            </w:r>
          </w:p>
        </w:tc>
      </w:tr>
      <w:tr w:rsidR="002D4621" w:rsidRPr="00AA7E9B" w:rsidTr="00AA7E9B">
        <w:trPr>
          <w:trHeight w:val="12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4621" w:rsidRPr="00AA7E9B" w:rsidRDefault="002D4621" w:rsidP="002D4621">
            <w:pPr>
              <w:spacing w:line="0" w:lineRule="atLeast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45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26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60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2</w:t>
            </w:r>
          </w:p>
        </w:tc>
      </w:tr>
      <w:tr w:rsidR="002D4621" w:rsidRPr="00AA7E9B" w:rsidTr="00AA7E9B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4621" w:rsidRPr="00AA7E9B" w:rsidRDefault="002D4621" w:rsidP="002D4621">
            <w:pPr>
              <w:spacing w:line="0" w:lineRule="atLeast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44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24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59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15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5</w:t>
            </w:r>
          </w:p>
        </w:tc>
      </w:tr>
      <w:tr w:rsidR="002D4621" w:rsidRPr="00AA7E9B" w:rsidTr="00AA7E9B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4621" w:rsidRPr="00AA7E9B" w:rsidRDefault="002D4621" w:rsidP="002D4621">
            <w:pPr>
              <w:spacing w:line="0" w:lineRule="atLeast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46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26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59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6</w:t>
            </w:r>
          </w:p>
        </w:tc>
      </w:tr>
      <w:tr w:rsidR="002D4621" w:rsidRPr="00AA7E9B" w:rsidTr="00AA7E9B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4621" w:rsidRPr="00AA7E9B" w:rsidRDefault="002D4621" w:rsidP="002D4621">
            <w:pPr>
              <w:spacing w:line="0" w:lineRule="atLeast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7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48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26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59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5</w:t>
            </w:r>
          </w:p>
        </w:tc>
      </w:tr>
      <w:tr w:rsidR="002D4621" w:rsidRPr="00AA7E9B" w:rsidTr="00AA7E9B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4621" w:rsidRPr="00AA7E9B" w:rsidRDefault="002D4621" w:rsidP="002D4621">
            <w:pPr>
              <w:spacing w:line="0" w:lineRule="atLeast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47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26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59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14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1</w:t>
            </w:r>
          </w:p>
        </w:tc>
      </w:tr>
      <w:tr w:rsidR="002D4621" w:rsidRPr="00AA7E9B" w:rsidTr="00AA7E9B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D4621" w:rsidRPr="00AA7E9B" w:rsidRDefault="002D4621" w:rsidP="002D4621">
            <w:pPr>
              <w:spacing w:line="0" w:lineRule="atLeast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46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26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59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621" w:rsidRPr="00AA7E9B" w:rsidRDefault="002D4621" w:rsidP="00AA7E9B">
            <w:pPr>
              <w:jc w:val="center"/>
              <w:rPr>
                <w:sz w:val="20"/>
                <w:szCs w:val="20"/>
              </w:rPr>
            </w:pPr>
            <w:r w:rsidRPr="00AA7E9B">
              <w:rPr>
                <w:sz w:val="20"/>
                <w:szCs w:val="20"/>
              </w:rPr>
              <w:t>13</w:t>
            </w:r>
            <w:r w:rsidR="00AA7E9B">
              <w:rPr>
                <w:sz w:val="20"/>
                <w:szCs w:val="20"/>
              </w:rPr>
              <w:t>.</w:t>
            </w:r>
            <w:r w:rsidRPr="00AA7E9B">
              <w:rPr>
                <w:sz w:val="20"/>
                <w:szCs w:val="20"/>
              </w:rPr>
              <w:t>2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0917F9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</w:t>
      </w:r>
      <w:r w:rsidRPr="00BF2E08">
        <w:rPr>
          <w:bCs/>
          <w:sz w:val="28"/>
          <w:szCs w:val="28"/>
        </w:rPr>
        <w:t>в</w:t>
      </w:r>
      <w:r w:rsidR="0010798D" w:rsidRPr="0010798D">
        <w:rPr>
          <w:bCs/>
          <w:sz w:val="28"/>
          <w:szCs w:val="28"/>
        </w:rPr>
        <w:t xml:space="preserve"> Камчатском (15.</w:t>
      </w:r>
      <w:r w:rsidR="00AA7E9B">
        <w:rPr>
          <w:bCs/>
          <w:sz w:val="28"/>
          <w:szCs w:val="28"/>
        </w:rPr>
        <w:t>4</w:t>
      </w:r>
      <w:r w:rsidR="0010798D" w:rsidRPr="0010798D">
        <w:rPr>
          <w:bCs/>
          <w:sz w:val="28"/>
          <w:szCs w:val="28"/>
        </w:rPr>
        <w:t xml:space="preserve">%), </w:t>
      </w:r>
      <w:r w:rsidR="004D3DC9" w:rsidRPr="004D3DC9">
        <w:rPr>
          <w:bCs/>
          <w:sz w:val="28"/>
          <w:szCs w:val="28"/>
        </w:rPr>
        <w:t>Хабаровском (12.8%)</w:t>
      </w:r>
      <w:r w:rsidR="004D3DC9">
        <w:rPr>
          <w:bCs/>
          <w:sz w:val="28"/>
          <w:szCs w:val="28"/>
        </w:rPr>
        <w:t xml:space="preserve"> и </w:t>
      </w:r>
      <w:r w:rsidR="0010798D" w:rsidRPr="0010798D">
        <w:rPr>
          <w:bCs/>
          <w:sz w:val="28"/>
          <w:szCs w:val="28"/>
        </w:rPr>
        <w:t>Приморском (1</w:t>
      </w:r>
      <w:r w:rsidR="00AA7E9B">
        <w:rPr>
          <w:bCs/>
          <w:sz w:val="28"/>
          <w:szCs w:val="28"/>
        </w:rPr>
        <w:t>2</w:t>
      </w:r>
      <w:r w:rsidR="0010798D" w:rsidRPr="0010798D">
        <w:rPr>
          <w:bCs/>
          <w:sz w:val="28"/>
          <w:szCs w:val="28"/>
        </w:rPr>
        <w:t>.</w:t>
      </w:r>
      <w:r w:rsidR="00AA7E9B">
        <w:rPr>
          <w:bCs/>
          <w:sz w:val="28"/>
          <w:szCs w:val="28"/>
        </w:rPr>
        <w:t>6</w:t>
      </w:r>
      <w:r w:rsidR="00FE0367">
        <w:rPr>
          <w:bCs/>
          <w:sz w:val="28"/>
          <w:szCs w:val="28"/>
        </w:rPr>
        <w:t>%</w:t>
      </w:r>
      <w:r w:rsidR="0010798D" w:rsidRPr="0010798D">
        <w:rPr>
          <w:bCs/>
          <w:sz w:val="28"/>
          <w:szCs w:val="28"/>
        </w:rPr>
        <w:t xml:space="preserve">) </w:t>
      </w:r>
      <w:r w:rsidR="004D3DC9" w:rsidRPr="004D3DC9">
        <w:rPr>
          <w:bCs/>
          <w:sz w:val="28"/>
          <w:szCs w:val="28"/>
        </w:rPr>
        <w:t>краях,</w:t>
      </w:r>
      <w:r w:rsidR="004D3DC9">
        <w:rPr>
          <w:bCs/>
          <w:sz w:val="28"/>
          <w:szCs w:val="28"/>
        </w:rPr>
        <w:t xml:space="preserve"> </w:t>
      </w:r>
      <w:r w:rsidR="0010798D" w:rsidRPr="0010798D">
        <w:rPr>
          <w:bCs/>
          <w:sz w:val="28"/>
          <w:szCs w:val="28"/>
        </w:rPr>
        <w:t>а также в</w:t>
      </w:r>
      <w:r w:rsidRPr="0010798D">
        <w:rPr>
          <w:bCs/>
          <w:sz w:val="28"/>
          <w:szCs w:val="28"/>
        </w:rPr>
        <w:t xml:space="preserve"> </w:t>
      </w:r>
      <w:r w:rsidR="004D3DC9" w:rsidRPr="004D3DC9">
        <w:rPr>
          <w:bCs/>
          <w:sz w:val="28"/>
          <w:szCs w:val="28"/>
        </w:rPr>
        <w:t>Амурской области (13</w:t>
      </w:r>
      <w:r w:rsidR="004D3DC9">
        <w:rPr>
          <w:bCs/>
          <w:sz w:val="28"/>
          <w:szCs w:val="28"/>
        </w:rPr>
        <w:t>.9</w:t>
      </w:r>
      <w:r w:rsidR="004D3DC9" w:rsidRPr="004D3DC9">
        <w:rPr>
          <w:bCs/>
          <w:sz w:val="28"/>
          <w:szCs w:val="28"/>
        </w:rPr>
        <w:t>%)</w:t>
      </w:r>
      <w:r w:rsidR="004D3DC9">
        <w:rPr>
          <w:bCs/>
          <w:sz w:val="28"/>
          <w:szCs w:val="28"/>
        </w:rPr>
        <w:t xml:space="preserve"> и в </w:t>
      </w:r>
      <w:r>
        <w:rPr>
          <w:bCs/>
          <w:sz w:val="28"/>
          <w:szCs w:val="28"/>
        </w:rPr>
        <w:t>Республике Саха (</w:t>
      </w:r>
      <w:r w:rsidRPr="00621349">
        <w:rPr>
          <w:bCs/>
          <w:sz w:val="28"/>
          <w:szCs w:val="28"/>
        </w:rPr>
        <w:t>Якутия)</w:t>
      </w:r>
      <w:r w:rsidRPr="00621349">
        <w:rPr>
          <w:sz w:val="28"/>
          <w:szCs w:val="28"/>
        </w:rPr>
        <w:t xml:space="preserve"> (1</w:t>
      </w:r>
      <w:r w:rsidR="00621349" w:rsidRPr="00621349">
        <w:rPr>
          <w:sz w:val="28"/>
          <w:szCs w:val="28"/>
        </w:rPr>
        <w:t>3</w:t>
      </w:r>
      <w:r w:rsidRPr="00621349">
        <w:rPr>
          <w:sz w:val="28"/>
          <w:szCs w:val="28"/>
        </w:rPr>
        <w:t>.</w:t>
      </w:r>
      <w:r w:rsidR="00621349" w:rsidRPr="00621349">
        <w:rPr>
          <w:sz w:val="28"/>
          <w:szCs w:val="28"/>
        </w:rPr>
        <w:t>9</w:t>
      </w:r>
      <w:r w:rsidRPr="00621349">
        <w:rPr>
          <w:sz w:val="28"/>
          <w:szCs w:val="28"/>
        </w:rPr>
        <w:t>%)</w:t>
      </w:r>
      <w:r w:rsidR="004D3DC9" w:rsidRPr="00621349">
        <w:rPr>
          <w:sz w:val="28"/>
          <w:szCs w:val="28"/>
        </w:rPr>
        <w:t>.</w:t>
      </w:r>
    </w:p>
    <w:p w:rsidR="00AB7136" w:rsidRPr="00CA36FF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AB7136" w:rsidRPr="00D63EA0" w:rsidTr="00AB7136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3EA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3EA0">
              <w:rPr>
                <w:b/>
                <w:bCs/>
                <w:sz w:val="20"/>
                <w:szCs w:val="20"/>
              </w:rPr>
              <w:t>Надбавка</w:t>
            </w:r>
          </w:p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3EA0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EA0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EA0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AB7136" w:rsidRPr="00D63EA0" w:rsidTr="00AB7136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3EA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3EA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3EA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EA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EA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EA0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63EA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EA0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lastRenderedPageBreak/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Ненецкий а.окр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Ханты-Мансийский а.окр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Чукотский а.окр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Ямало-Ненецкий а.окр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</w:tr>
      <w:tr w:rsidR="00621349" w:rsidRPr="00D63EA0" w:rsidTr="004D3DC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21349" w:rsidRPr="00D63EA0" w:rsidRDefault="00621349" w:rsidP="004D3DC9">
            <w:pPr>
              <w:jc w:val="center"/>
              <w:rPr>
                <w:sz w:val="20"/>
                <w:szCs w:val="20"/>
              </w:rPr>
            </w:pPr>
            <w:r w:rsidRPr="00D63E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3EA0">
              <w:rPr>
                <w:sz w:val="20"/>
                <w:szCs w:val="20"/>
              </w:rPr>
              <w:t>7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54B4" w:rsidRDefault="004C54B4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955D2C" w:rsidRDefault="00955D2C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63EA0" w:rsidRDefault="00D63EA0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955D2C" w:rsidRDefault="00955D2C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016D" w:rsidRPr="00E32788" w:rsidRDefault="00F2016D" w:rsidP="00F2016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t xml:space="preserve">5. Анализ результатов мониторинга уровня цен </w:t>
      </w:r>
    </w:p>
    <w:p w:rsidR="00F2016D" w:rsidRPr="00E32788" w:rsidRDefault="00F2016D" w:rsidP="00F2016D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F2016D" w:rsidRPr="00E32788" w:rsidRDefault="00F2016D" w:rsidP="00F2016D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lastRenderedPageBreak/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 xml:space="preserve">информация </w:t>
      </w:r>
      <w:r w:rsidR="0076665F" w:rsidRPr="00B21ECB">
        <w:rPr>
          <w:sz w:val="28"/>
          <w:szCs w:val="28"/>
        </w:rPr>
        <w:t>по ценам,</w:t>
      </w:r>
      <w:r w:rsidR="00FE0367">
        <w:rPr>
          <w:sz w:val="28"/>
          <w:szCs w:val="28"/>
        </w:rPr>
        <w:t xml:space="preserve"> </w:t>
      </w:r>
      <w:r w:rsidRPr="00B21ECB">
        <w:rPr>
          <w:sz w:val="28"/>
          <w:szCs w:val="28"/>
        </w:rPr>
        <w:t>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</w:t>
      </w:r>
      <w:r w:rsidR="0076665F">
        <w:rPr>
          <w:sz w:val="28"/>
          <w:szCs w:val="28"/>
        </w:rPr>
        <w:t>янва</w:t>
      </w:r>
      <w:r>
        <w:rPr>
          <w:sz w:val="28"/>
          <w:szCs w:val="28"/>
        </w:rPr>
        <w:t xml:space="preserve">рь </w:t>
      </w:r>
      <w:r w:rsidRPr="00173AC9">
        <w:rPr>
          <w:sz w:val="28"/>
          <w:szCs w:val="28"/>
        </w:rPr>
        <w:t>201</w:t>
      </w:r>
      <w:r w:rsidR="0076665F">
        <w:rPr>
          <w:sz w:val="28"/>
          <w:szCs w:val="28"/>
        </w:rPr>
        <w:t>8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 xml:space="preserve">, </w:t>
      </w:r>
      <w:r w:rsidR="0076665F">
        <w:rPr>
          <w:sz w:val="28"/>
          <w:szCs w:val="28"/>
        </w:rPr>
        <w:t>дека</w:t>
      </w:r>
      <w:r>
        <w:rPr>
          <w:sz w:val="28"/>
          <w:szCs w:val="28"/>
        </w:rPr>
        <w:t>брь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(ППО) и декабрь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F2016D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F2016D" w:rsidRPr="008A2355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Default="00F2016D" w:rsidP="00F2016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</w:t>
      </w:r>
      <w:r w:rsidR="00532136">
        <w:rPr>
          <w:sz w:val="28"/>
          <w:szCs w:val="28"/>
        </w:rPr>
        <w:t>янв</w:t>
      </w:r>
      <w:r>
        <w:rPr>
          <w:sz w:val="28"/>
          <w:szCs w:val="28"/>
        </w:rPr>
        <w:t xml:space="preserve">аре </w:t>
      </w:r>
      <w:r w:rsidRPr="004211E2">
        <w:rPr>
          <w:sz w:val="28"/>
          <w:szCs w:val="28"/>
        </w:rPr>
        <w:t>201</w:t>
      </w:r>
      <w:r w:rsidR="00532136">
        <w:rPr>
          <w:sz w:val="28"/>
          <w:szCs w:val="28"/>
        </w:rPr>
        <w:t>8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 w:rsidR="00532136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 w:rsidR="00532136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532136">
        <w:rPr>
          <w:sz w:val="28"/>
          <w:szCs w:val="28"/>
        </w:rPr>
        <w:t>0.2%, а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</w:t>
      </w:r>
      <w:r w:rsidR="00532136"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%.</w:t>
      </w:r>
    </w:p>
    <w:p w:rsidR="00F2016D" w:rsidRPr="00C60999" w:rsidRDefault="00F2016D" w:rsidP="00F2016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F2016D" w:rsidRPr="00755AA4" w:rsidTr="00F2016D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F2016D" w:rsidRPr="00755AA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55AA4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F2016D" w:rsidRPr="00755AA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55AA4">
              <w:rPr>
                <w:b/>
                <w:bCs/>
                <w:sz w:val="20"/>
                <w:szCs w:val="20"/>
              </w:rPr>
              <w:t>% (ОП-База</w:t>
            </w:r>
            <w:r w:rsidRPr="00755AA4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55AA4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F2016D" w:rsidRPr="00755AA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55AA4">
              <w:rPr>
                <w:b/>
                <w:bCs/>
                <w:sz w:val="20"/>
                <w:szCs w:val="20"/>
              </w:rPr>
              <w:t xml:space="preserve">% </w:t>
            </w:r>
            <w:r w:rsidRPr="00755AA4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55AA4">
              <w:rPr>
                <w:b/>
                <w:bCs/>
                <w:sz w:val="20"/>
                <w:szCs w:val="20"/>
              </w:rPr>
              <w:t>ППО-База</w:t>
            </w:r>
            <w:r w:rsidRPr="00755AA4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55AA4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F2016D" w:rsidRPr="00755AA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55AA4">
              <w:rPr>
                <w:b/>
                <w:bCs/>
                <w:sz w:val="20"/>
                <w:szCs w:val="20"/>
              </w:rPr>
              <w:t xml:space="preserve">% </w:t>
            </w:r>
            <w:r w:rsidRPr="00755AA4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55AA4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F2016D" w:rsidRPr="00755AA4" w:rsidTr="00F2016D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F2016D" w:rsidRPr="00755AA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55AA4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F2016D" w:rsidRPr="00755AA4" w:rsidRDefault="00F2016D" w:rsidP="00755AA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55AA4">
              <w:rPr>
                <w:b/>
                <w:sz w:val="20"/>
                <w:szCs w:val="20"/>
              </w:rPr>
              <w:t>1.</w:t>
            </w:r>
            <w:r w:rsidR="00755AA4" w:rsidRPr="00755A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6600"/>
          </w:tcPr>
          <w:p w:rsidR="00F2016D" w:rsidRPr="00755AA4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55AA4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F2016D" w:rsidRPr="00755AA4" w:rsidRDefault="00755AA4" w:rsidP="00755AA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55AA4">
              <w:rPr>
                <w:b/>
                <w:sz w:val="20"/>
                <w:szCs w:val="20"/>
              </w:rPr>
              <w:t>-</w:t>
            </w:r>
            <w:r w:rsidR="00F2016D" w:rsidRPr="00755AA4">
              <w:rPr>
                <w:b/>
                <w:sz w:val="20"/>
                <w:szCs w:val="20"/>
              </w:rPr>
              <w:t>0.</w:t>
            </w:r>
            <w:r w:rsidRPr="00755AA4">
              <w:rPr>
                <w:b/>
                <w:sz w:val="20"/>
                <w:szCs w:val="20"/>
              </w:rPr>
              <w:t>2</w:t>
            </w:r>
          </w:p>
        </w:tc>
      </w:tr>
      <w:tr w:rsidR="00755AA4" w:rsidRPr="00755AA4" w:rsidTr="00755AA4">
        <w:trPr>
          <w:trHeight w:val="23"/>
        </w:trPr>
        <w:tc>
          <w:tcPr>
            <w:tcW w:w="3798" w:type="dxa"/>
            <w:noWrap/>
          </w:tcPr>
          <w:p w:rsidR="00755AA4" w:rsidRPr="00755AA4" w:rsidRDefault="00755AA4" w:rsidP="00755AA4">
            <w:pPr>
              <w:spacing w:line="0" w:lineRule="atLeast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1.5</w:t>
            </w:r>
          </w:p>
        </w:tc>
        <w:tc>
          <w:tcPr>
            <w:tcW w:w="1986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-0.4</w:t>
            </w:r>
          </w:p>
        </w:tc>
      </w:tr>
      <w:tr w:rsidR="00755AA4" w:rsidRPr="00D6298B" w:rsidTr="00755AA4">
        <w:trPr>
          <w:trHeight w:val="23"/>
        </w:trPr>
        <w:tc>
          <w:tcPr>
            <w:tcW w:w="3798" w:type="dxa"/>
            <w:noWrap/>
          </w:tcPr>
          <w:p w:rsidR="00755AA4" w:rsidRPr="00D6298B" w:rsidRDefault="00755AA4" w:rsidP="00755AA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</w:tcPr>
          <w:p w:rsidR="00755AA4" w:rsidRPr="00D6298B" w:rsidRDefault="00755AA4" w:rsidP="00755AA4">
            <w:pPr>
              <w:jc w:val="center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985" w:type="dxa"/>
            <w:noWrap/>
          </w:tcPr>
          <w:p w:rsidR="00755AA4" w:rsidRPr="00D6298B" w:rsidRDefault="00755AA4" w:rsidP="00755AA4">
            <w:pPr>
              <w:jc w:val="center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6" w:type="dxa"/>
            <w:noWrap/>
          </w:tcPr>
          <w:p w:rsidR="00755AA4" w:rsidRPr="00D6298B" w:rsidRDefault="00755AA4" w:rsidP="00755AA4">
            <w:pPr>
              <w:jc w:val="center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755AA4" w:rsidRPr="00755AA4" w:rsidTr="00755AA4">
        <w:trPr>
          <w:trHeight w:val="23"/>
        </w:trPr>
        <w:tc>
          <w:tcPr>
            <w:tcW w:w="3798" w:type="dxa"/>
            <w:noWrap/>
          </w:tcPr>
          <w:p w:rsidR="00755AA4" w:rsidRPr="00755AA4" w:rsidRDefault="00755AA4" w:rsidP="00755AA4">
            <w:pPr>
              <w:spacing w:line="0" w:lineRule="atLeast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1.6</w:t>
            </w:r>
          </w:p>
        </w:tc>
        <w:tc>
          <w:tcPr>
            <w:tcW w:w="1986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-0.2</w:t>
            </w:r>
          </w:p>
        </w:tc>
      </w:tr>
      <w:tr w:rsidR="00755AA4" w:rsidRPr="00755AA4" w:rsidTr="00755AA4">
        <w:trPr>
          <w:trHeight w:val="23"/>
        </w:trPr>
        <w:tc>
          <w:tcPr>
            <w:tcW w:w="3798" w:type="dxa"/>
            <w:noWrap/>
          </w:tcPr>
          <w:p w:rsidR="00755AA4" w:rsidRPr="00755AA4" w:rsidRDefault="00755AA4" w:rsidP="00755AA4">
            <w:pPr>
              <w:spacing w:line="0" w:lineRule="atLeast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2.2</w:t>
            </w:r>
          </w:p>
        </w:tc>
        <w:tc>
          <w:tcPr>
            <w:tcW w:w="1986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-1.0</w:t>
            </w:r>
          </w:p>
        </w:tc>
      </w:tr>
      <w:tr w:rsidR="00755AA4" w:rsidRPr="00D6298B" w:rsidTr="00755AA4">
        <w:trPr>
          <w:trHeight w:val="23"/>
        </w:trPr>
        <w:tc>
          <w:tcPr>
            <w:tcW w:w="3798" w:type="dxa"/>
            <w:noWrap/>
          </w:tcPr>
          <w:p w:rsidR="00755AA4" w:rsidRPr="00D6298B" w:rsidRDefault="00755AA4" w:rsidP="00755AA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</w:tcPr>
          <w:p w:rsidR="00755AA4" w:rsidRPr="00D6298B" w:rsidRDefault="00755AA4" w:rsidP="00755AA4">
            <w:pPr>
              <w:jc w:val="center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5" w:type="dxa"/>
            <w:noWrap/>
          </w:tcPr>
          <w:p w:rsidR="00755AA4" w:rsidRPr="00D6298B" w:rsidRDefault="00755AA4" w:rsidP="00755AA4">
            <w:pPr>
              <w:jc w:val="center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86" w:type="dxa"/>
            <w:noWrap/>
          </w:tcPr>
          <w:p w:rsidR="00755AA4" w:rsidRPr="00D6298B" w:rsidRDefault="00755AA4" w:rsidP="00755AA4">
            <w:pPr>
              <w:jc w:val="center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755AA4" w:rsidRPr="00D6298B" w:rsidTr="00755AA4">
        <w:trPr>
          <w:trHeight w:val="23"/>
        </w:trPr>
        <w:tc>
          <w:tcPr>
            <w:tcW w:w="3798" w:type="dxa"/>
            <w:noWrap/>
          </w:tcPr>
          <w:p w:rsidR="00755AA4" w:rsidRPr="00C7059E" w:rsidRDefault="00755AA4" w:rsidP="00755AA4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C7059E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</w:tcPr>
          <w:p w:rsidR="00755AA4" w:rsidRPr="00C7059E" w:rsidRDefault="00755AA4" w:rsidP="00755A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059E">
              <w:rPr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985" w:type="dxa"/>
            <w:noWrap/>
          </w:tcPr>
          <w:p w:rsidR="00755AA4" w:rsidRPr="00C7059E" w:rsidRDefault="00755AA4" w:rsidP="00755A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059E">
              <w:rPr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986" w:type="dxa"/>
            <w:noWrap/>
          </w:tcPr>
          <w:p w:rsidR="00755AA4" w:rsidRPr="00C7059E" w:rsidRDefault="00C7059E" w:rsidP="00755A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059E">
              <w:rPr>
                <w:color w:val="000000" w:themeColor="text1"/>
                <w:sz w:val="20"/>
                <w:szCs w:val="20"/>
              </w:rPr>
              <w:t>-</w:t>
            </w:r>
            <w:r w:rsidR="00755AA4" w:rsidRPr="00C7059E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755AA4" w:rsidRPr="00755AA4" w:rsidTr="00755AA4">
        <w:trPr>
          <w:trHeight w:val="23"/>
        </w:trPr>
        <w:tc>
          <w:tcPr>
            <w:tcW w:w="3798" w:type="dxa"/>
            <w:noWrap/>
          </w:tcPr>
          <w:p w:rsidR="00755AA4" w:rsidRPr="00755AA4" w:rsidRDefault="00755AA4" w:rsidP="00755AA4">
            <w:pPr>
              <w:spacing w:line="0" w:lineRule="atLeast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1.4</w:t>
            </w:r>
          </w:p>
        </w:tc>
        <w:tc>
          <w:tcPr>
            <w:tcW w:w="1986" w:type="dxa"/>
            <w:noWrap/>
          </w:tcPr>
          <w:p w:rsidR="00755AA4" w:rsidRPr="00755AA4" w:rsidRDefault="00755AA4" w:rsidP="00755AA4">
            <w:pPr>
              <w:jc w:val="center"/>
              <w:rPr>
                <w:sz w:val="20"/>
                <w:szCs w:val="20"/>
              </w:rPr>
            </w:pPr>
            <w:r w:rsidRPr="00755AA4">
              <w:rPr>
                <w:sz w:val="20"/>
                <w:szCs w:val="20"/>
              </w:rPr>
              <w:t>-0.1</w:t>
            </w:r>
          </w:p>
        </w:tc>
      </w:tr>
      <w:tr w:rsidR="00755AA4" w:rsidRPr="00D6298B" w:rsidTr="00755AA4">
        <w:trPr>
          <w:trHeight w:val="23"/>
        </w:trPr>
        <w:tc>
          <w:tcPr>
            <w:tcW w:w="3798" w:type="dxa"/>
            <w:noWrap/>
          </w:tcPr>
          <w:p w:rsidR="00755AA4" w:rsidRPr="00D6298B" w:rsidRDefault="00755AA4" w:rsidP="00755AA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</w:tcPr>
          <w:p w:rsidR="00755AA4" w:rsidRPr="00D6298B" w:rsidRDefault="00755AA4" w:rsidP="00755AA4">
            <w:pPr>
              <w:jc w:val="center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5" w:type="dxa"/>
            <w:noWrap/>
          </w:tcPr>
          <w:p w:rsidR="00755AA4" w:rsidRPr="00D6298B" w:rsidRDefault="00755AA4" w:rsidP="00755AA4">
            <w:pPr>
              <w:jc w:val="center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6" w:type="dxa"/>
            <w:noWrap/>
          </w:tcPr>
          <w:p w:rsidR="00755AA4" w:rsidRPr="00D6298B" w:rsidRDefault="00755AA4" w:rsidP="00755AA4">
            <w:pPr>
              <w:jc w:val="center"/>
              <w:rPr>
                <w:color w:val="FF0000"/>
                <w:sz w:val="20"/>
                <w:szCs w:val="20"/>
              </w:rPr>
            </w:pPr>
            <w:r w:rsidRPr="00D6298B">
              <w:rPr>
                <w:color w:val="FF0000"/>
                <w:sz w:val="20"/>
                <w:szCs w:val="20"/>
              </w:rPr>
              <w:t>0.3</w:t>
            </w:r>
          </w:p>
        </w:tc>
      </w:tr>
    </w:tbl>
    <w:p w:rsidR="00F2016D" w:rsidRPr="00EF74D7" w:rsidRDefault="00F2016D" w:rsidP="00F2016D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F2016D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 w:rsidRPr="00C7059E">
        <w:rPr>
          <w:sz w:val="28"/>
          <w:szCs w:val="28"/>
        </w:rPr>
        <w:t xml:space="preserve">в </w:t>
      </w:r>
      <w:r w:rsidR="004B6667" w:rsidRPr="00C7059E">
        <w:rPr>
          <w:sz w:val="28"/>
          <w:szCs w:val="28"/>
        </w:rPr>
        <w:t>янва</w:t>
      </w:r>
      <w:r w:rsidRPr="00C7059E">
        <w:rPr>
          <w:sz w:val="28"/>
          <w:szCs w:val="28"/>
        </w:rPr>
        <w:t>ре 201</w:t>
      </w:r>
      <w:r w:rsidR="00C7059E" w:rsidRPr="00C7059E">
        <w:rPr>
          <w:sz w:val="28"/>
          <w:szCs w:val="28"/>
        </w:rPr>
        <w:t>8</w:t>
      </w:r>
      <w:r w:rsidRPr="00C705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сравнению с </w:t>
      </w:r>
      <w:r w:rsidR="004B6667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="004B6667" w:rsidRPr="004B6667">
        <w:rPr>
          <w:sz w:val="28"/>
          <w:szCs w:val="28"/>
        </w:rPr>
        <w:t>в Московской области (4.6%)</w:t>
      </w:r>
      <w:r w:rsidR="004B6667">
        <w:rPr>
          <w:sz w:val="28"/>
          <w:szCs w:val="28"/>
        </w:rPr>
        <w:t>,</w:t>
      </w:r>
      <w:r w:rsidR="004B6667" w:rsidRPr="004B6667">
        <w:rPr>
          <w:sz w:val="28"/>
          <w:szCs w:val="28"/>
        </w:rPr>
        <w:t xml:space="preserve"> </w:t>
      </w:r>
      <w:r w:rsidRPr="00D22C6F">
        <w:rPr>
          <w:sz w:val="28"/>
          <w:szCs w:val="28"/>
        </w:rPr>
        <w:t xml:space="preserve">в </w:t>
      </w:r>
      <w:r w:rsidR="004B6667" w:rsidRPr="004B6667">
        <w:rPr>
          <w:sz w:val="28"/>
          <w:szCs w:val="28"/>
        </w:rPr>
        <w:t>Карачаево-Черкесск</w:t>
      </w:r>
      <w:r w:rsidR="004B6667">
        <w:rPr>
          <w:sz w:val="28"/>
          <w:szCs w:val="28"/>
        </w:rPr>
        <w:t>ой</w:t>
      </w:r>
      <w:r w:rsidR="004B6667" w:rsidRPr="004B6667">
        <w:rPr>
          <w:sz w:val="28"/>
          <w:szCs w:val="28"/>
        </w:rPr>
        <w:t xml:space="preserve"> </w:t>
      </w:r>
      <w:r w:rsidRPr="00F76947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D22C6F">
        <w:rPr>
          <w:sz w:val="28"/>
          <w:szCs w:val="28"/>
        </w:rPr>
        <w:t xml:space="preserve"> (</w:t>
      </w:r>
      <w:r w:rsidR="004B6667">
        <w:rPr>
          <w:sz w:val="28"/>
          <w:szCs w:val="28"/>
        </w:rPr>
        <w:t>4.6</w:t>
      </w:r>
      <w:r w:rsidRPr="00D22C6F">
        <w:rPr>
          <w:sz w:val="28"/>
          <w:szCs w:val="28"/>
        </w:rPr>
        <w:t>%)</w:t>
      </w:r>
      <w:r w:rsidR="004B666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4B6667" w:rsidRPr="004B6667">
        <w:rPr>
          <w:sz w:val="28"/>
          <w:szCs w:val="28"/>
        </w:rPr>
        <w:t>Республик</w:t>
      </w:r>
      <w:r w:rsidR="004B6667">
        <w:rPr>
          <w:sz w:val="28"/>
          <w:szCs w:val="28"/>
        </w:rPr>
        <w:t>е</w:t>
      </w:r>
      <w:r w:rsidR="004B6667" w:rsidRPr="004B6667">
        <w:rPr>
          <w:sz w:val="28"/>
          <w:szCs w:val="28"/>
        </w:rPr>
        <w:t xml:space="preserve"> Северная Осетия - Алания (</w:t>
      </w:r>
      <w:r w:rsidR="004B6667">
        <w:rPr>
          <w:sz w:val="28"/>
          <w:szCs w:val="28"/>
        </w:rPr>
        <w:t>3</w:t>
      </w:r>
      <w:r w:rsidR="004B6667" w:rsidRPr="004B6667">
        <w:rPr>
          <w:sz w:val="28"/>
          <w:szCs w:val="28"/>
        </w:rPr>
        <w:t>.7%)</w:t>
      </w:r>
      <w:r w:rsidR="004B6667">
        <w:rPr>
          <w:sz w:val="28"/>
          <w:szCs w:val="28"/>
        </w:rPr>
        <w:t xml:space="preserve">, </w:t>
      </w:r>
      <w:r w:rsidRPr="00F76947">
        <w:rPr>
          <w:sz w:val="28"/>
          <w:szCs w:val="28"/>
        </w:rPr>
        <w:t xml:space="preserve">а также в </w:t>
      </w:r>
      <w:r w:rsidR="00466839" w:rsidRPr="00466839">
        <w:rPr>
          <w:sz w:val="28"/>
          <w:szCs w:val="28"/>
        </w:rPr>
        <w:t>Приморск</w:t>
      </w:r>
      <w:r w:rsidR="00466839">
        <w:rPr>
          <w:sz w:val="28"/>
          <w:szCs w:val="28"/>
        </w:rPr>
        <w:t xml:space="preserve">ом </w:t>
      </w:r>
      <w:r w:rsidR="00466839" w:rsidRPr="00466839">
        <w:rPr>
          <w:sz w:val="28"/>
          <w:szCs w:val="28"/>
        </w:rPr>
        <w:t>кра</w:t>
      </w:r>
      <w:r w:rsidR="00466839">
        <w:rPr>
          <w:sz w:val="28"/>
          <w:szCs w:val="28"/>
        </w:rPr>
        <w:t>е</w:t>
      </w:r>
      <w:r w:rsidR="00466839" w:rsidRPr="00466839">
        <w:rPr>
          <w:sz w:val="28"/>
          <w:szCs w:val="28"/>
        </w:rPr>
        <w:t xml:space="preserve"> </w:t>
      </w:r>
      <w:r w:rsidRPr="00D22C6F">
        <w:rPr>
          <w:sz w:val="28"/>
          <w:szCs w:val="28"/>
        </w:rPr>
        <w:t>(</w:t>
      </w:r>
      <w:r w:rsidR="00466839">
        <w:rPr>
          <w:sz w:val="28"/>
          <w:szCs w:val="28"/>
        </w:rPr>
        <w:t>4.1</w:t>
      </w:r>
      <w:r w:rsidRPr="00D22C6F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466839">
        <w:rPr>
          <w:sz w:val="28"/>
          <w:szCs w:val="28"/>
        </w:rPr>
        <w:t xml:space="preserve">в </w:t>
      </w:r>
      <w:r w:rsidR="00466839" w:rsidRPr="00466839">
        <w:rPr>
          <w:sz w:val="28"/>
          <w:szCs w:val="28"/>
        </w:rPr>
        <w:t xml:space="preserve">г. Севастополь </w:t>
      </w:r>
      <w:r w:rsidRPr="008720E0">
        <w:rPr>
          <w:sz w:val="28"/>
          <w:szCs w:val="28"/>
        </w:rPr>
        <w:t>(</w:t>
      </w:r>
      <w:r w:rsidR="00466839">
        <w:rPr>
          <w:sz w:val="28"/>
          <w:szCs w:val="28"/>
        </w:rPr>
        <w:t>2.7</w:t>
      </w:r>
      <w:r w:rsidRPr="008720E0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F2016D" w:rsidRPr="00DB7074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F2016D" w:rsidRPr="00466839" w:rsidTr="00F2016D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F2016D" w:rsidRPr="0046683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6683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F2016D" w:rsidRPr="0046683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6683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F2016D" w:rsidRPr="0046683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6683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F2016D" w:rsidRPr="0046683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66839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Г .Москва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7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color w:val="FF0000"/>
                <w:sz w:val="20"/>
                <w:szCs w:val="20"/>
              </w:rPr>
            </w:pPr>
            <w:r w:rsidRPr="0046683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6839">
              <w:rPr>
                <w:color w:val="FF0000"/>
                <w:sz w:val="20"/>
                <w:szCs w:val="20"/>
              </w:rPr>
              <w:t>7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3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6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0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8</w:t>
            </w:r>
          </w:p>
        </w:tc>
      </w:tr>
      <w:tr w:rsidR="00466839" w:rsidRPr="00466839" w:rsidTr="008C706A">
        <w:trPr>
          <w:trHeight w:val="23"/>
        </w:trPr>
        <w:tc>
          <w:tcPr>
            <w:tcW w:w="3785" w:type="dxa"/>
            <w:noWrap/>
          </w:tcPr>
          <w:p w:rsidR="00466839" w:rsidRPr="00466839" w:rsidRDefault="00466839" w:rsidP="008C706A">
            <w:pPr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66839" w:rsidRPr="00466839" w:rsidRDefault="00466839" w:rsidP="008C706A">
            <w:pPr>
              <w:jc w:val="center"/>
              <w:rPr>
                <w:sz w:val="20"/>
                <w:szCs w:val="20"/>
              </w:rPr>
            </w:pPr>
            <w:r w:rsidRPr="00466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6839">
              <w:rPr>
                <w:sz w:val="20"/>
                <w:szCs w:val="20"/>
              </w:rPr>
              <w:t>1</w:t>
            </w:r>
          </w:p>
        </w:tc>
      </w:tr>
    </w:tbl>
    <w:p w:rsidR="00F2016D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5B3B80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7202">
        <w:rPr>
          <w:sz w:val="28"/>
          <w:szCs w:val="28"/>
        </w:rPr>
        <w:t xml:space="preserve">Закупочные цены на ЖНВЛП зарубежного производства в среднем по России в </w:t>
      </w:r>
      <w:r w:rsidR="00D6298B">
        <w:rPr>
          <w:sz w:val="28"/>
          <w:szCs w:val="28"/>
        </w:rPr>
        <w:t>янва</w:t>
      </w:r>
      <w:r>
        <w:rPr>
          <w:sz w:val="28"/>
          <w:szCs w:val="28"/>
        </w:rPr>
        <w:t>ре</w:t>
      </w:r>
      <w:r w:rsidRPr="00A97202">
        <w:rPr>
          <w:sz w:val="28"/>
          <w:szCs w:val="28"/>
        </w:rPr>
        <w:t xml:space="preserve"> 201</w:t>
      </w:r>
      <w:r w:rsidR="00D6298B">
        <w:rPr>
          <w:sz w:val="28"/>
          <w:szCs w:val="28"/>
        </w:rPr>
        <w:t xml:space="preserve">8 </w:t>
      </w:r>
      <w:r w:rsidRPr="00A97202">
        <w:rPr>
          <w:sz w:val="28"/>
          <w:szCs w:val="28"/>
        </w:rPr>
        <w:t xml:space="preserve">года по сравнению с </w:t>
      </w:r>
      <w:r w:rsidR="00D6298B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A97202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снизились</w:t>
      </w:r>
      <w:r w:rsidRPr="00A97202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D6298B">
        <w:rPr>
          <w:b/>
          <w:sz w:val="28"/>
          <w:szCs w:val="28"/>
        </w:rPr>
        <w:t>1</w:t>
      </w:r>
      <w:r w:rsidRPr="00A97202">
        <w:rPr>
          <w:b/>
          <w:sz w:val="28"/>
          <w:szCs w:val="28"/>
        </w:rPr>
        <w:t>%</w:t>
      </w:r>
      <w:r w:rsidRPr="00A97202">
        <w:rPr>
          <w:sz w:val="28"/>
          <w:szCs w:val="28"/>
        </w:rPr>
        <w:t xml:space="preserve">,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 xml:space="preserve">о сравнению с базовым периодом </w:t>
      </w:r>
      <w:r>
        <w:rPr>
          <w:sz w:val="28"/>
          <w:szCs w:val="28"/>
        </w:rPr>
        <w:t xml:space="preserve">цены </w:t>
      </w:r>
      <w:r w:rsidRPr="005B3B80">
        <w:rPr>
          <w:sz w:val="28"/>
          <w:szCs w:val="28"/>
        </w:rPr>
        <w:t>увелич</w:t>
      </w:r>
      <w:r>
        <w:rPr>
          <w:sz w:val="28"/>
          <w:szCs w:val="28"/>
        </w:rPr>
        <w:t>ились на</w:t>
      </w:r>
      <w:r w:rsidRPr="005B3B80">
        <w:rPr>
          <w:sz w:val="28"/>
          <w:szCs w:val="28"/>
        </w:rPr>
        <w:t xml:space="preserve"> </w:t>
      </w:r>
      <w:r w:rsidR="00D6298B">
        <w:rPr>
          <w:b/>
          <w:sz w:val="28"/>
          <w:szCs w:val="28"/>
        </w:rPr>
        <w:t>0.9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F2016D" w:rsidRPr="001E05ED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F2016D" w:rsidRPr="00B93E9A" w:rsidTr="00F2016D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F2016D" w:rsidRPr="00B93E9A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2016D" w:rsidRPr="00B93E9A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2016D" w:rsidRPr="00B93E9A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2016D" w:rsidRPr="00B93E9A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2016D" w:rsidRPr="00B93E9A" w:rsidTr="00F2016D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F2016D" w:rsidRPr="00B93E9A" w:rsidRDefault="00F2016D" w:rsidP="00F2016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F2016D" w:rsidRPr="00B93E9A" w:rsidRDefault="00B93E9A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93E9A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F2016D" w:rsidRPr="00B93E9A" w:rsidRDefault="00F2016D" w:rsidP="00B93E9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93E9A">
              <w:rPr>
                <w:b/>
                <w:sz w:val="20"/>
                <w:szCs w:val="20"/>
              </w:rPr>
              <w:t>1.</w:t>
            </w:r>
            <w:r w:rsidR="00B93E9A" w:rsidRPr="00B93E9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F2016D" w:rsidRPr="00B93E9A" w:rsidRDefault="00F2016D" w:rsidP="004F039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93E9A">
              <w:rPr>
                <w:b/>
                <w:sz w:val="20"/>
                <w:szCs w:val="20"/>
              </w:rPr>
              <w:t>-0.</w:t>
            </w:r>
            <w:r w:rsidR="004F0392" w:rsidRPr="00B93E9A">
              <w:rPr>
                <w:b/>
                <w:sz w:val="20"/>
                <w:szCs w:val="20"/>
              </w:rPr>
              <w:t>1</w:t>
            </w:r>
          </w:p>
        </w:tc>
      </w:tr>
      <w:tr w:rsidR="003F002B" w:rsidRPr="003F002B" w:rsidTr="00D6298B">
        <w:trPr>
          <w:trHeight w:val="23"/>
        </w:trPr>
        <w:tc>
          <w:tcPr>
            <w:tcW w:w="3785" w:type="dxa"/>
            <w:noWrap/>
            <w:hideMark/>
          </w:tcPr>
          <w:p w:rsidR="00D6298B" w:rsidRPr="003F002B" w:rsidRDefault="00D6298B" w:rsidP="00D6298B">
            <w:pPr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4</w:t>
            </w:r>
          </w:p>
        </w:tc>
      </w:tr>
      <w:tr w:rsidR="003F002B" w:rsidRPr="003F002B" w:rsidTr="00D6298B">
        <w:trPr>
          <w:trHeight w:val="23"/>
        </w:trPr>
        <w:tc>
          <w:tcPr>
            <w:tcW w:w="3785" w:type="dxa"/>
            <w:noWrap/>
            <w:hideMark/>
          </w:tcPr>
          <w:p w:rsidR="00D6298B" w:rsidRPr="003F002B" w:rsidRDefault="00D6298B" w:rsidP="00D6298B">
            <w:pPr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3</w:t>
            </w:r>
          </w:p>
        </w:tc>
      </w:tr>
      <w:tr w:rsidR="00D6298B" w:rsidRPr="00B93E9A" w:rsidTr="00D6298B">
        <w:trPr>
          <w:trHeight w:val="23"/>
        </w:trPr>
        <w:tc>
          <w:tcPr>
            <w:tcW w:w="3785" w:type="dxa"/>
            <w:noWrap/>
            <w:hideMark/>
          </w:tcPr>
          <w:p w:rsidR="00D6298B" w:rsidRPr="003F002B" w:rsidRDefault="00D6298B" w:rsidP="00D6298B">
            <w:pPr>
              <w:rPr>
                <w:sz w:val="20"/>
                <w:szCs w:val="20"/>
              </w:rPr>
            </w:pPr>
            <w:r w:rsidRPr="003F002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6298B" w:rsidRPr="00B93E9A" w:rsidRDefault="00D6298B" w:rsidP="00D6298B">
            <w:pPr>
              <w:jc w:val="center"/>
              <w:rPr>
                <w:sz w:val="20"/>
                <w:szCs w:val="20"/>
              </w:rPr>
            </w:pPr>
            <w:r w:rsidRPr="00B93E9A">
              <w:rPr>
                <w:sz w:val="20"/>
                <w:szCs w:val="20"/>
              </w:rPr>
              <w:t>0</w:t>
            </w:r>
            <w:r w:rsidR="00B93E9A">
              <w:rPr>
                <w:sz w:val="20"/>
                <w:szCs w:val="20"/>
              </w:rPr>
              <w:t>.</w:t>
            </w:r>
            <w:r w:rsidRPr="00B93E9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B93E9A" w:rsidRDefault="00D6298B" w:rsidP="00D6298B">
            <w:pPr>
              <w:jc w:val="center"/>
              <w:rPr>
                <w:sz w:val="20"/>
                <w:szCs w:val="20"/>
              </w:rPr>
            </w:pPr>
            <w:r w:rsidRPr="00B93E9A">
              <w:rPr>
                <w:sz w:val="20"/>
                <w:szCs w:val="20"/>
              </w:rPr>
              <w:t>0</w:t>
            </w:r>
            <w:r w:rsidR="00B93E9A">
              <w:rPr>
                <w:sz w:val="20"/>
                <w:szCs w:val="20"/>
              </w:rPr>
              <w:t>.</w:t>
            </w:r>
            <w:r w:rsidRPr="00B93E9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B93E9A" w:rsidRDefault="004F0392" w:rsidP="00D6298B">
            <w:pPr>
              <w:jc w:val="center"/>
              <w:rPr>
                <w:sz w:val="20"/>
                <w:szCs w:val="20"/>
              </w:rPr>
            </w:pPr>
            <w:r w:rsidRPr="00B93E9A">
              <w:rPr>
                <w:sz w:val="20"/>
                <w:szCs w:val="20"/>
              </w:rPr>
              <w:t>-</w:t>
            </w:r>
            <w:r w:rsidR="00D6298B" w:rsidRPr="00B93E9A">
              <w:rPr>
                <w:sz w:val="20"/>
                <w:szCs w:val="20"/>
              </w:rPr>
              <w:t>0</w:t>
            </w:r>
            <w:r w:rsidR="00B93E9A">
              <w:rPr>
                <w:sz w:val="20"/>
                <w:szCs w:val="20"/>
              </w:rPr>
              <w:t>.</w:t>
            </w:r>
            <w:r w:rsidR="00D6298B" w:rsidRPr="00B93E9A">
              <w:rPr>
                <w:sz w:val="20"/>
                <w:szCs w:val="20"/>
              </w:rPr>
              <w:t>0</w:t>
            </w:r>
          </w:p>
        </w:tc>
      </w:tr>
      <w:tr w:rsidR="003F002B" w:rsidRPr="003F002B" w:rsidTr="00D6298B">
        <w:trPr>
          <w:trHeight w:val="23"/>
        </w:trPr>
        <w:tc>
          <w:tcPr>
            <w:tcW w:w="3785" w:type="dxa"/>
            <w:noWrap/>
            <w:hideMark/>
          </w:tcPr>
          <w:p w:rsidR="00D6298B" w:rsidRPr="003F002B" w:rsidRDefault="00D6298B" w:rsidP="00D6298B">
            <w:pPr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7</w:t>
            </w:r>
          </w:p>
        </w:tc>
      </w:tr>
      <w:tr w:rsidR="003F002B" w:rsidRPr="003F002B" w:rsidTr="00D6298B">
        <w:trPr>
          <w:trHeight w:val="23"/>
        </w:trPr>
        <w:tc>
          <w:tcPr>
            <w:tcW w:w="3785" w:type="dxa"/>
            <w:noWrap/>
            <w:hideMark/>
          </w:tcPr>
          <w:p w:rsidR="00D6298B" w:rsidRPr="003F002B" w:rsidRDefault="00D6298B" w:rsidP="00D6298B">
            <w:pPr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1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5</w:t>
            </w:r>
          </w:p>
        </w:tc>
      </w:tr>
      <w:tr w:rsidR="00D6298B" w:rsidRPr="00B93E9A" w:rsidTr="00D6298B">
        <w:trPr>
          <w:trHeight w:val="23"/>
        </w:trPr>
        <w:tc>
          <w:tcPr>
            <w:tcW w:w="3785" w:type="dxa"/>
            <w:noWrap/>
            <w:hideMark/>
          </w:tcPr>
          <w:p w:rsidR="00D6298B" w:rsidRPr="003F002B" w:rsidRDefault="00D6298B" w:rsidP="00D6298B">
            <w:pPr>
              <w:rPr>
                <w:sz w:val="20"/>
                <w:szCs w:val="20"/>
              </w:rPr>
            </w:pPr>
            <w:r w:rsidRPr="003F002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6298B" w:rsidRPr="00B93E9A" w:rsidRDefault="00D6298B" w:rsidP="00D6298B">
            <w:pPr>
              <w:jc w:val="center"/>
              <w:rPr>
                <w:sz w:val="20"/>
                <w:szCs w:val="20"/>
              </w:rPr>
            </w:pPr>
            <w:r w:rsidRPr="00B93E9A">
              <w:rPr>
                <w:sz w:val="20"/>
                <w:szCs w:val="20"/>
              </w:rPr>
              <w:t>1</w:t>
            </w:r>
            <w:r w:rsidR="00B93E9A">
              <w:rPr>
                <w:sz w:val="20"/>
                <w:szCs w:val="20"/>
              </w:rPr>
              <w:t>.</w:t>
            </w:r>
            <w:r w:rsidRPr="00B93E9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B93E9A" w:rsidRDefault="00D6298B" w:rsidP="00D6298B">
            <w:pPr>
              <w:jc w:val="center"/>
              <w:rPr>
                <w:sz w:val="20"/>
                <w:szCs w:val="20"/>
              </w:rPr>
            </w:pPr>
            <w:r w:rsidRPr="00B93E9A">
              <w:rPr>
                <w:sz w:val="20"/>
                <w:szCs w:val="20"/>
              </w:rPr>
              <w:t>2</w:t>
            </w:r>
            <w:r w:rsidR="00B93E9A">
              <w:rPr>
                <w:sz w:val="20"/>
                <w:szCs w:val="20"/>
              </w:rPr>
              <w:t>.</w:t>
            </w:r>
            <w:r w:rsidRPr="00B93E9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B93E9A" w:rsidRDefault="004F0392" w:rsidP="00D6298B">
            <w:pPr>
              <w:jc w:val="center"/>
              <w:rPr>
                <w:sz w:val="20"/>
                <w:szCs w:val="20"/>
              </w:rPr>
            </w:pPr>
            <w:r w:rsidRPr="00B93E9A">
              <w:rPr>
                <w:sz w:val="20"/>
                <w:szCs w:val="20"/>
              </w:rPr>
              <w:t>-</w:t>
            </w:r>
            <w:r w:rsidR="00D6298B" w:rsidRPr="00B93E9A">
              <w:rPr>
                <w:sz w:val="20"/>
                <w:szCs w:val="20"/>
              </w:rPr>
              <w:t>0</w:t>
            </w:r>
            <w:r w:rsidR="00B93E9A">
              <w:rPr>
                <w:sz w:val="20"/>
                <w:szCs w:val="20"/>
              </w:rPr>
              <w:t>.</w:t>
            </w:r>
            <w:r w:rsidR="00D6298B" w:rsidRPr="00B93E9A">
              <w:rPr>
                <w:sz w:val="20"/>
                <w:szCs w:val="20"/>
              </w:rPr>
              <w:t>0</w:t>
            </w:r>
          </w:p>
        </w:tc>
      </w:tr>
      <w:tr w:rsidR="003F002B" w:rsidRPr="003F002B" w:rsidTr="00D6298B">
        <w:trPr>
          <w:trHeight w:val="23"/>
        </w:trPr>
        <w:tc>
          <w:tcPr>
            <w:tcW w:w="3785" w:type="dxa"/>
            <w:noWrap/>
            <w:hideMark/>
          </w:tcPr>
          <w:p w:rsidR="00D6298B" w:rsidRPr="003F002B" w:rsidRDefault="00D6298B" w:rsidP="00D6298B">
            <w:pPr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1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1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2</w:t>
            </w:r>
          </w:p>
        </w:tc>
      </w:tr>
      <w:tr w:rsidR="003F002B" w:rsidRPr="003F002B" w:rsidTr="00D6298B">
        <w:trPr>
          <w:trHeight w:val="23"/>
        </w:trPr>
        <w:tc>
          <w:tcPr>
            <w:tcW w:w="3785" w:type="dxa"/>
            <w:noWrap/>
            <w:hideMark/>
          </w:tcPr>
          <w:p w:rsidR="00D6298B" w:rsidRPr="003F002B" w:rsidRDefault="00D6298B" w:rsidP="00D6298B">
            <w:pPr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6298B" w:rsidRPr="003F002B" w:rsidRDefault="00D6298B" w:rsidP="00D6298B">
            <w:pPr>
              <w:jc w:val="center"/>
              <w:rPr>
                <w:color w:val="FF0000"/>
                <w:sz w:val="20"/>
                <w:szCs w:val="20"/>
              </w:rPr>
            </w:pPr>
            <w:r w:rsidRPr="003F002B">
              <w:rPr>
                <w:color w:val="FF0000"/>
                <w:sz w:val="20"/>
                <w:szCs w:val="20"/>
              </w:rPr>
              <w:t>0</w:t>
            </w:r>
            <w:r w:rsidR="00B93E9A" w:rsidRPr="003F002B">
              <w:rPr>
                <w:color w:val="FF0000"/>
                <w:sz w:val="20"/>
                <w:szCs w:val="20"/>
              </w:rPr>
              <w:t>.</w:t>
            </w:r>
            <w:r w:rsidRPr="003F002B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F2016D" w:rsidRPr="00173AC9" w:rsidRDefault="00F2016D" w:rsidP="00F2016D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 xml:space="preserve">в </w:t>
      </w:r>
      <w:r w:rsidR="00C43F72">
        <w:rPr>
          <w:sz w:val="28"/>
          <w:szCs w:val="28"/>
        </w:rPr>
        <w:t>янва</w:t>
      </w:r>
      <w:r>
        <w:rPr>
          <w:sz w:val="28"/>
          <w:szCs w:val="28"/>
        </w:rPr>
        <w:t>ре 201</w:t>
      </w:r>
      <w:r w:rsidR="00C43F7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сравнению с </w:t>
      </w:r>
      <w:r w:rsidR="00C43F72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Pr="007938EA">
        <w:rPr>
          <w:sz w:val="28"/>
          <w:szCs w:val="28"/>
        </w:rPr>
        <w:t xml:space="preserve"> в </w:t>
      </w:r>
      <w:r w:rsidRPr="00156A98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156A98">
        <w:rPr>
          <w:sz w:val="28"/>
          <w:szCs w:val="28"/>
        </w:rPr>
        <w:t xml:space="preserve"> </w:t>
      </w:r>
      <w:r w:rsidR="00C43F72" w:rsidRPr="00C43F72">
        <w:rPr>
          <w:sz w:val="28"/>
          <w:szCs w:val="28"/>
        </w:rPr>
        <w:t>Северная Осетия - Алания</w:t>
      </w:r>
      <w:r w:rsidRPr="007938EA">
        <w:rPr>
          <w:sz w:val="28"/>
          <w:szCs w:val="28"/>
        </w:rPr>
        <w:t xml:space="preserve"> (</w:t>
      </w:r>
      <w:r w:rsidR="00C43F72">
        <w:rPr>
          <w:sz w:val="28"/>
          <w:szCs w:val="28"/>
        </w:rPr>
        <w:t>5.5</w:t>
      </w:r>
      <w:r w:rsidRPr="007938EA">
        <w:rPr>
          <w:sz w:val="28"/>
          <w:szCs w:val="28"/>
        </w:rPr>
        <w:t>%)</w:t>
      </w:r>
      <w:r w:rsidR="00C43F72">
        <w:rPr>
          <w:sz w:val="28"/>
          <w:szCs w:val="28"/>
        </w:rPr>
        <w:t xml:space="preserve"> </w:t>
      </w:r>
      <w:r w:rsidR="00C43F72" w:rsidRPr="00C43F72">
        <w:rPr>
          <w:sz w:val="28"/>
          <w:szCs w:val="28"/>
        </w:rPr>
        <w:t>и в Карачаево-Черкесской Республике (3.4%)</w:t>
      </w:r>
      <w:r w:rsidRPr="00C43F72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938EA">
        <w:rPr>
          <w:sz w:val="28"/>
          <w:szCs w:val="28"/>
        </w:rPr>
        <w:t xml:space="preserve"> </w:t>
      </w:r>
      <w:r w:rsidR="00C43F72" w:rsidRPr="00C43F72">
        <w:rPr>
          <w:sz w:val="28"/>
          <w:szCs w:val="28"/>
        </w:rPr>
        <w:t>Приморск</w:t>
      </w:r>
      <w:r w:rsidR="00C43F72">
        <w:rPr>
          <w:sz w:val="28"/>
          <w:szCs w:val="28"/>
        </w:rPr>
        <w:t>ом</w:t>
      </w:r>
      <w:r w:rsidR="00C43F72" w:rsidRPr="00C43F72">
        <w:rPr>
          <w:sz w:val="28"/>
          <w:szCs w:val="28"/>
        </w:rPr>
        <w:t xml:space="preserve"> кра</w:t>
      </w:r>
      <w:r w:rsidR="00C43F72">
        <w:rPr>
          <w:sz w:val="28"/>
          <w:szCs w:val="28"/>
        </w:rPr>
        <w:t>е</w:t>
      </w:r>
      <w:r w:rsidR="00C43F72" w:rsidRPr="00C43F72">
        <w:rPr>
          <w:sz w:val="28"/>
          <w:szCs w:val="28"/>
        </w:rPr>
        <w:t xml:space="preserve"> </w:t>
      </w:r>
      <w:r w:rsidRPr="007938EA">
        <w:rPr>
          <w:sz w:val="28"/>
          <w:szCs w:val="28"/>
        </w:rPr>
        <w:t>(</w:t>
      </w:r>
      <w:r w:rsidR="00C43F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43F72">
        <w:rPr>
          <w:sz w:val="28"/>
          <w:szCs w:val="28"/>
        </w:rPr>
        <w:t>5</w:t>
      </w:r>
      <w:r w:rsidRPr="007938EA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7938EA">
        <w:rPr>
          <w:sz w:val="28"/>
          <w:szCs w:val="28"/>
        </w:rPr>
        <w:t xml:space="preserve"> </w:t>
      </w:r>
      <w:r w:rsidRPr="003725C6">
        <w:rPr>
          <w:sz w:val="28"/>
          <w:szCs w:val="28"/>
        </w:rPr>
        <w:t xml:space="preserve">а также </w:t>
      </w:r>
      <w:r w:rsidR="00AC764D" w:rsidRPr="003725C6">
        <w:rPr>
          <w:sz w:val="28"/>
          <w:szCs w:val="28"/>
        </w:rPr>
        <w:t xml:space="preserve">в </w:t>
      </w:r>
      <w:r w:rsidR="00AC764D" w:rsidRPr="00AC764D">
        <w:rPr>
          <w:sz w:val="28"/>
          <w:szCs w:val="28"/>
        </w:rPr>
        <w:t>г. Севастопол</w:t>
      </w:r>
      <w:r w:rsidR="00AC764D">
        <w:rPr>
          <w:sz w:val="28"/>
          <w:szCs w:val="28"/>
        </w:rPr>
        <w:t>ь</w:t>
      </w:r>
      <w:r w:rsidR="00AC764D" w:rsidRPr="00AC764D">
        <w:rPr>
          <w:sz w:val="28"/>
          <w:szCs w:val="28"/>
        </w:rPr>
        <w:t xml:space="preserve"> (1.7%) </w:t>
      </w:r>
      <w:r w:rsidR="00AC764D">
        <w:rPr>
          <w:sz w:val="28"/>
          <w:szCs w:val="28"/>
        </w:rPr>
        <w:t xml:space="preserve">и в </w:t>
      </w:r>
      <w:r w:rsidR="00AC764D" w:rsidRPr="00C7059E">
        <w:rPr>
          <w:sz w:val="28"/>
          <w:szCs w:val="28"/>
        </w:rPr>
        <w:t xml:space="preserve">Смоленской области </w:t>
      </w:r>
      <w:r w:rsidRPr="00C7059E">
        <w:rPr>
          <w:sz w:val="28"/>
          <w:szCs w:val="28"/>
        </w:rPr>
        <w:t>(1.</w:t>
      </w:r>
      <w:r w:rsidR="00C7059E" w:rsidRPr="00C7059E">
        <w:rPr>
          <w:sz w:val="28"/>
          <w:szCs w:val="28"/>
        </w:rPr>
        <w:t>6</w:t>
      </w:r>
      <w:r w:rsidRPr="00C7059E">
        <w:rPr>
          <w:sz w:val="28"/>
          <w:szCs w:val="28"/>
        </w:rPr>
        <w:t>%).</w:t>
      </w:r>
      <w:r w:rsidRPr="00052D05">
        <w:rPr>
          <w:sz w:val="28"/>
          <w:szCs w:val="28"/>
        </w:rPr>
        <w:t xml:space="preserve"> </w:t>
      </w:r>
      <w:r w:rsidR="00AC764D">
        <w:rPr>
          <w:sz w:val="28"/>
          <w:szCs w:val="28"/>
        </w:rPr>
        <w:t xml:space="preserve"> </w:t>
      </w:r>
    </w:p>
    <w:p w:rsidR="00F2016D" w:rsidRPr="00302488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16. Часть 2. Динамика закупочных цен на ЖНВЛП зарубежного </w:t>
      </w:r>
    </w:p>
    <w:p w:rsidR="00F2016D" w:rsidRPr="00173AC9" w:rsidRDefault="00F2016D" w:rsidP="00F2016D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производства госпитального сегмента в субъектах Российской Федерации</w:t>
      </w:r>
    </w:p>
    <w:p w:rsidR="00F2016D" w:rsidRPr="000A740A" w:rsidRDefault="00F2016D" w:rsidP="00F2016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F2016D" w:rsidRPr="009B3FC0" w:rsidTr="00F2016D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F2016D" w:rsidRPr="009B3FC0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F2016D" w:rsidRPr="009B3FC0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2016D" w:rsidRPr="009B3FC0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2016D" w:rsidRPr="009B3FC0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7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lastRenderedPageBreak/>
              <w:t>Забайкальский край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color w:val="FF0000"/>
                <w:sz w:val="20"/>
                <w:szCs w:val="20"/>
              </w:rPr>
            </w:pPr>
            <w:r w:rsidRPr="00AC76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764D">
              <w:rPr>
                <w:color w:val="FF0000"/>
                <w:sz w:val="20"/>
                <w:szCs w:val="20"/>
              </w:rPr>
              <w:t>6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1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4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6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5</w:t>
            </w:r>
          </w:p>
        </w:tc>
      </w:tr>
      <w:tr w:rsidR="00AC764D" w:rsidRPr="00AC764D" w:rsidTr="002D6458">
        <w:trPr>
          <w:trHeight w:val="23"/>
        </w:trPr>
        <w:tc>
          <w:tcPr>
            <w:tcW w:w="3549" w:type="dxa"/>
            <w:noWrap/>
            <w:hideMark/>
          </w:tcPr>
          <w:p w:rsidR="00AC764D" w:rsidRPr="00AC764D" w:rsidRDefault="00AC764D" w:rsidP="002D6458">
            <w:pPr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AC764D" w:rsidRPr="00AC764D" w:rsidRDefault="00AC764D" w:rsidP="002D6458">
            <w:pPr>
              <w:jc w:val="center"/>
              <w:rPr>
                <w:sz w:val="20"/>
                <w:szCs w:val="20"/>
              </w:rPr>
            </w:pPr>
            <w:r w:rsidRPr="00AC76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764D">
              <w:rPr>
                <w:sz w:val="20"/>
                <w:szCs w:val="20"/>
              </w:rPr>
              <w:t>3</w:t>
            </w:r>
          </w:p>
        </w:tc>
      </w:tr>
    </w:tbl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E97C3C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в среднем по России в </w:t>
      </w:r>
      <w:r w:rsidR="002004E8">
        <w:rPr>
          <w:sz w:val="28"/>
          <w:szCs w:val="28"/>
        </w:rPr>
        <w:t>янва</w:t>
      </w:r>
      <w:r>
        <w:rPr>
          <w:sz w:val="28"/>
          <w:szCs w:val="28"/>
        </w:rPr>
        <w:t>ре</w:t>
      </w:r>
      <w:r w:rsidRPr="00E97C3C">
        <w:rPr>
          <w:sz w:val="28"/>
          <w:szCs w:val="28"/>
        </w:rPr>
        <w:t xml:space="preserve"> 201</w:t>
      </w:r>
      <w:r w:rsidR="002004E8">
        <w:rPr>
          <w:sz w:val="28"/>
          <w:szCs w:val="28"/>
        </w:rPr>
        <w:t>8</w:t>
      </w:r>
      <w:r w:rsidRPr="00E97C3C">
        <w:rPr>
          <w:sz w:val="28"/>
          <w:szCs w:val="28"/>
        </w:rPr>
        <w:t xml:space="preserve"> года по сравнению с </w:t>
      </w:r>
      <w:r w:rsidR="002004E8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E97C3C">
        <w:rPr>
          <w:sz w:val="28"/>
          <w:szCs w:val="28"/>
        </w:rPr>
        <w:t xml:space="preserve"> 2017 </w:t>
      </w:r>
      <w:r w:rsidR="002004E8">
        <w:rPr>
          <w:sz w:val="28"/>
          <w:szCs w:val="28"/>
        </w:rPr>
        <w:t>остались на прежнем уровне,</w:t>
      </w:r>
      <w:r w:rsidRPr="00E97C3C">
        <w:rPr>
          <w:sz w:val="28"/>
          <w:szCs w:val="28"/>
        </w:rPr>
        <w:t xml:space="preserve"> а по сравнен</w:t>
      </w:r>
      <w:r>
        <w:rPr>
          <w:sz w:val="28"/>
          <w:szCs w:val="28"/>
        </w:rPr>
        <w:t>ию с базовым периодом цены увеличились</w:t>
      </w:r>
      <w:r w:rsidRPr="00E97C3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97C3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1.9</w:t>
      </w:r>
      <w:r w:rsidRPr="00E97C3C">
        <w:rPr>
          <w:b/>
          <w:sz w:val="28"/>
          <w:szCs w:val="28"/>
        </w:rPr>
        <w:t>%.</w:t>
      </w:r>
    </w:p>
    <w:p w:rsidR="00F2016D" w:rsidRPr="00FB3710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F2016D" w:rsidRPr="00A10BC4" w:rsidTr="00F2016D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F2016D" w:rsidRPr="00A10BC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F2016D" w:rsidRPr="00A10BC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2016D" w:rsidRPr="00A10BC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2016D" w:rsidRPr="00A10BC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2016D" w:rsidRPr="00A10BC4" w:rsidTr="00F2016D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F2016D" w:rsidRPr="00A10BC4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F2016D" w:rsidRPr="00A10BC4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10BC4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980" w:type="dxa"/>
            <w:shd w:val="clear" w:color="auto" w:fill="FF6600"/>
            <w:noWrap/>
          </w:tcPr>
          <w:p w:rsidR="00F2016D" w:rsidRPr="00A10BC4" w:rsidRDefault="00C946A1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10BC4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980" w:type="dxa"/>
            <w:shd w:val="clear" w:color="auto" w:fill="FF6600"/>
            <w:noWrap/>
          </w:tcPr>
          <w:p w:rsidR="00F2016D" w:rsidRPr="00A10BC4" w:rsidRDefault="00F2016D" w:rsidP="003F002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10BC4">
              <w:rPr>
                <w:b/>
                <w:sz w:val="20"/>
                <w:szCs w:val="20"/>
              </w:rPr>
              <w:t>0.</w:t>
            </w:r>
            <w:r w:rsidR="003F002B" w:rsidRPr="00A10BC4">
              <w:rPr>
                <w:b/>
                <w:sz w:val="20"/>
                <w:szCs w:val="20"/>
              </w:rPr>
              <w:t>0</w:t>
            </w:r>
          </w:p>
        </w:tc>
      </w:tr>
      <w:tr w:rsidR="003F002B" w:rsidRPr="00A10BC4" w:rsidTr="003F002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2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0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2</w:t>
            </w:r>
          </w:p>
        </w:tc>
      </w:tr>
      <w:tr w:rsidR="003F002B" w:rsidRPr="00A10BC4" w:rsidTr="003F002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2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2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0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4</w:t>
            </w:r>
          </w:p>
        </w:tc>
      </w:tr>
      <w:tr w:rsidR="003F002B" w:rsidRPr="00A10BC4" w:rsidTr="003F002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2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0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2</w:t>
            </w:r>
          </w:p>
        </w:tc>
      </w:tr>
      <w:tr w:rsidR="003F002B" w:rsidRPr="00A10BC4" w:rsidTr="003F002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spacing w:line="0" w:lineRule="atLeast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 w:rsidR="00A10BC4"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 w:rsidR="00A10BC4"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 w:rsidR="00A10BC4"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3F002B" w:rsidRPr="00A10BC4" w:rsidTr="003F002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0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5</w:t>
            </w:r>
          </w:p>
        </w:tc>
      </w:tr>
      <w:tr w:rsidR="003F002B" w:rsidRPr="00A10BC4" w:rsidTr="003F002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2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0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7</w:t>
            </w:r>
          </w:p>
        </w:tc>
      </w:tr>
      <w:tr w:rsidR="003F002B" w:rsidRPr="00A10BC4" w:rsidTr="003F002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0</w:t>
            </w:r>
          </w:p>
        </w:tc>
      </w:tr>
      <w:tr w:rsidR="003F002B" w:rsidRPr="00A10BC4" w:rsidTr="003F002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2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F002B" w:rsidRPr="00A10BC4" w:rsidRDefault="003F002B" w:rsidP="003F002B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0</w:t>
            </w:r>
            <w:r w:rsidR="00A10BC4"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A10BC4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наиболее заметный </w:t>
      </w:r>
      <w:r w:rsidRPr="00173AC9">
        <w:rPr>
          <w:sz w:val="28"/>
          <w:szCs w:val="28"/>
        </w:rPr>
        <w:t xml:space="preserve">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373C">
        <w:rPr>
          <w:sz w:val="28"/>
          <w:szCs w:val="28"/>
        </w:rPr>
        <w:t>янва</w:t>
      </w:r>
      <w:r>
        <w:rPr>
          <w:sz w:val="28"/>
          <w:szCs w:val="28"/>
        </w:rPr>
        <w:t>ре 201</w:t>
      </w:r>
      <w:r w:rsidR="00D1373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D1373C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был зафиксирован</w:t>
      </w:r>
      <w:r>
        <w:rPr>
          <w:sz w:val="28"/>
          <w:szCs w:val="28"/>
        </w:rPr>
        <w:t xml:space="preserve"> </w:t>
      </w:r>
      <w:r w:rsidRPr="00995EA5">
        <w:rPr>
          <w:sz w:val="28"/>
          <w:szCs w:val="28"/>
        </w:rPr>
        <w:t xml:space="preserve">в </w:t>
      </w:r>
      <w:r w:rsidR="00D1373C" w:rsidRPr="00D1373C">
        <w:rPr>
          <w:sz w:val="28"/>
          <w:szCs w:val="28"/>
        </w:rPr>
        <w:t>Московск</w:t>
      </w:r>
      <w:r w:rsidR="00D1373C">
        <w:rPr>
          <w:sz w:val="28"/>
          <w:szCs w:val="28"/>
        </w:rPr>
        <w:t>ой</w:t>
      </w:r>
      <w:r w:rsidR="00D1373C" w:rsidRPr="00D1373C">
        <w:rPr>
          <w:sz w:val="28"/>
          <w:szCs w:val="28"/>
        </w:rPr>
        <w:t xml:space="preserve"> област</w:t>
      </w:r>
      <w:r w:rsidR="00D1373C">
        <w:rPr>
          <w:sz w:val="28"/>
          <w:szCs w:val="28"/>
        </w:rPr>
        <w:t>и</w:t>
      </w:r>
      <w:r w:rsidR="00D1373C" w:rsidRPr="00D1373C">
        <w:rPr>
          <w:sz w:val="28"/>
          <w:szCs w:val="28"/>
        </w:rPr>
        <w:t xml:space="preserve"> </w:t>
      </w:r>
      <w:r w:rsidRPr="00995EA5">
        <w:rPr>
          <w:sz w:val="28"/>
          <w:szCs w:val="28"/>
        </w:rPr>
        <w:t>(</w:t>
      </w:r>
      <w:r w:rsidR="00D1373C">
        <w:rPr>
          <w:sz w:val="28"/>
          <w:szCs w:val="28"/>
        </w:rPr>
        <w:t>5</w:t>
      </w:r>
      <w:r>
        <w:rPr>
          <w:sz w:val="28"/>
          <w:szCs w:val="28"/>
        </w:rPr>
        <w:t>.9</w:t>
      </w:r>
      <w:r w:rsidRPr="00995EA5">
        <w:rPr>
          <w:sz w:val="28"/>
          <w:szCs w:val="28"/>
        </w:rPr>
        <w:t>%)</w:t>
      </w:r>
      <w:r w:rsidR="00D137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8139A">
        <w:rPr>
          <w:sz w:val="28"/>
          <w:szCs w:val="28"/>
        </w:rPr>
        <w:t xml:space="preserve">в </w:t>
      </w:r>
      <w:r w:rsidR="00D1373C" w:rsidRPr="00D1373C">
        <w:rPr>
          <w:sz w:val="28"/>
          <w:szCs w:val="28"/>
        </w:rPr>
        <w:t>Карачаево-Черкесск</w:t>
      </w:r>
      <w:r w:rsidR="00D1373C">
        <w:rPr>
          <w:sz w:val="28"/>
          <w:szCs w:val="28"/>
        </w:rPr>
        <w:t>ой</w:t>
      </w:r>
      <w:r w:rsidR="00D1373C" w:rsidRPr="00D1373C">
        <w:rPr>
          <w:sz w:val="28"/>
          <w:szCs w:val="28"/>
        </w:rPr>
        <w:t xml:space="preserve"> Республик</w:t>
      </w:r>
      <w:r w:rsidR="00D1373C">
        <w:rPr>
          <w:sz w:val="28"/>
          <w:szCs w:val="28"/>
        </w:rPr>
        <w:t>е</w:t>
      </w:r>
      <w:r w:rsidR="00D1373C" w:rsidRPr="00D1373C">
        <w:rPr>
          <w:sz w:val="28"/>
          <w:szCs w:val="28"/>
        </w:rPr>
        <w:t xml:space="preserve"> </w:t>
      </w:r>
      <w:r w:rsidRPr="0088139A">
        <w:rPr>
          <w:sz w:val="28"/>
          <w:szCs w:val="28"/>
        </w:rPr>
        <w:t>(5.</w:t>
      </w:r>
      <w:r w:rsidR="00D1373C">
        <w:rPr>
          <w:sz w:val="28"/>
          <w:szCs w:val="28"/>
        </w:rPr>
        <w:t>5</w:t>
      </w:r>
      <w:r w:rsidRPr="0088139A">
        <w:rPr>
          <w:sz w:val="28"/>
          <w:szCs w:val="28"/>
        </w:rPr>
        <w:t>%)</w:t>
      </w:r>
      <w:r w:rsidRPr="00C7059E">
        <w:rPr>
          <w:sz w:val="28"/>
          <w:szCs w:val="28"/>
        </w:rPr>
        <w:t xml:space="preserve"> и</w:t>
      </w:r>
      <w:r w:rsidRPr="0088139A">
        <w:rPr>
          <w:sz w:val="28"/>
          <w:szCs w:val="28"/>
        </w:rPr>
        <w:t xml:space="preserve"> </w:t>
      </w:r>
      <w:r w:rsidR="00D1373C" w:rsidRPr="00D1373C">
        <w:rPr>
          <w:sz w:val="28"/>
          <w:szCs w:val="28"/>
        </w:rPr>
        <w:t>Приморском крае</w:t>
      </w:r>
      <w:r w:rsidRPr="00D1373C">
        <w:rPr>
          <w:sz w:val="28"/>
          <w:szCs w:val="28"/>
        </w:rPr>
        <w:t xml:space="preserve"> </w:t>
      </w:r>
      <w:r w:rsidRPr="0088139A">
        <w:rPr>
          <w:sz w:val="28"/>
          <w:szCs w:val="28"/>
        </w:rPr>
        <w:t>(</w:t>
      </w:r>
      <w:r w:rsidR="00D1373C">
        <w:rPr>
          <w:sz w:val="28"/>
          <w:szCs w:val="28"/>
        </w:rPr>
        <w:t>4.6</w:t>
      </w:r>
      <w:r w:rsidRPr="0088139A">
        <w:rPr>
          <w:sz w:val="28"/>
          <w:szCs w:val="28"/>
        </w:rPr>
        <w:t>%)</w:t>
      </w:r>
      <w:r w:rsidR="00D1373C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88139A">
        <w:rPr>
          <w:sz w:val="28"/>
          <w:szCs w:val="28"/>
        </w:rPr>
        <w:t xml:space="preserve"> также в </w:t>
      </w:r>
      <w:r w:rsidR="00D1373C" w:rsidRPr="00D1373C">
        <w:rPr>
          <w:sz w:val="28"/>
          <w:szCs w:val="28"/>
        </w:rPr>
        <w:t>г. Севастополь</w:t>
      </w:r>
      <w:r w:rsidRPr="00E0560C">
        <w:rPr>
          <w:sz w:val="28"/>
          <w:szCs w:val="28"/>
        </w:rPr>
        <w:t xml:space="preserve"> (</w:t>
      </w:r>
      <w:r w:rsidR="00D1373C">
        <w:rPr>
          <w:sz w:val="28"/>
          <w:szCs w:val="28"/>
        </w:rPr>
        <w:t>3.5</w:t>
      </w:r>
      <w:r>
        <w:rPr>
          <w:sz w:val="28"/>
          <w:szCs w:val="28"/>
        </w:rPr>
        <w:t>%</w:t>
      </w:r>
      <w:r w:rsidRPr="00E0560C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B44B54">
        <w:t xml:space="preserve"> </w:t>
      </w:r>
      <w:r w:rsidR="00D1373C" w:rsidRPr="00D1373C">
        <w:rPr>
          <w:sz w:val="28"/>
          <w:szCs w:val="28"/>
        </w:rPr>
        <w:t xml:space="preserve">Ямало-Ненецкий </w:t>
      </w:r>
      <w:proofErr w:type="gramStart"/>
      <w:r w:rsidR="00D1373C" w:rsidRPr="00D1373C">
        <w:rPr>
          <w:sz w:val="28"/>
          <w:szCs w:val="28"/>
        </w:rPr>
        <w:t>а.окр</w:t>
      </w:r>
      <w:proofErr w:type="gramEnd"/>
      <w:r w:rsidR="00D1373C" w:rsidRPr="00D1373C">
        <w:rPr>
          <w:sz w:val="28"/>
          <w:szCs w:val="28"/>
        </w:rPr>
        <w:t>.</w:t>
      </w:r>
      <w:r w:rsidRPr="00B44B54">
        <w:rPr>
          <w:sz w:val="28"/>
          <w:szCs w:val="28"/>
        </w:rPr>
        <w:t xml:space="preserve"> (</w:t>
      </w:r>
      <w:r w:rsidR="00A10BC4">
        <w:rPr>
          <w:sz w:val="28"/>
          <w:szCs w:val="28"/>
        </w:rPr>
        <w:t>3</w:t>
      </w:r>
      <w:r w:rsidRPr="00B44B54">
        <w:rPr>
          <w:sz w:val="28"/>
          <w:szCs w:val="28"/>
        </w:rPr>
        <w:t>.</w:t>
      </w:r>
      <w:r w:rsidR="00A10BC4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B44B5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016D" w:rsidRPr="00A10BC4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F2016D" w:rsidRPr="00D3010E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F2016D" w:rsidRPr="00224A89" w:rsidTr="00F2016D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F2016D" w:rsidRPr="00224A8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F2016D" w:rsidRPr="00224A8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2016D" w:rsidRPr="00224A8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2016D" w:rsidRPr="00224A8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6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0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9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color w:val="FF0000"/>
                <w:sz w:val="20"/>
                <w:szCs w:val="20"/>
              </w:rPr>
            </w:pPr>
            <w:r w:rsidRPr="00A10BC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0BC4">
              <w:rPr>
                <w:color w:val="FF0000"/>
                <w:sz w:val="20"/>
                <w:szCs w:val="20"/>
              </w:rPr>
              <w:t>1</w:t>
            </w:r>
          </w:p>
        </w:tc>
      </w:tr>
      <w:tr w:rsidR="00A10BC4" w:rsidRPr="00A10BC4" w:rsidTr="00D1373C">
        <w:trPr>
          <w:trHeight w:val="23"/>
        </w:trPr>
        <w:tc>
          <w:tcPr>
            <w:tcW w:w="1909" w:type="pct"/>
          </w:tcPr>
          <w:p w:rsidR="00A10BC4" w:rsidRPr="00A10BC4" w:rsidRDefault="00A10BC4" w:rsidP="00D1373C">
            <w:pPr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A10BC4" w:rsidRPr="00A10BC4" w:rsidRDefault="00A10BC4" w:rsidP="00D1373C">
            <w:pPr>
              <w:jc w:val="center"/>
              <w:rPr>
                <w:sz w:val="20"/>
                <w:szCs w:val="20"/>
              </w:rPr>
            </w:pPr>
            <w:r w:rsidRPr="00A10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0BC4">
              <w:rPr>
                <w:sz w:val="20"/>
                <w:szCs w:val="20"/>
              </w:rPr>
              <w:t>3</w:t>
            </w:r>
          </w:p>
        </w:tc>
      </w:tr>
    </w:tbl>
    <w:p w:rsidR="00F2016D" w:rsidRDefault="00F2016D" w:rsidP="00F2016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F2016D" w:rsidRPr="00173AC9" w:rsidRDefault="00F2016D" w:rsidP="00F2016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573FE0" w:rsidRDefault="00573FE0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573FE0" w:rsidRDefault="00573FE0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B5027" w:rsidRPr="00DB5027" w:rsidRDefault="00DB5027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bookmarkStart w:id="0" w:name="_GoBack"/>
      <w:bookmarkEnd w:id="0"/>
      <w:r w:rsidRPr="00DB5027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DB5027" w:rsidRPr="00DB5027" w:rsidRDefault="00DB5027" w:rsidP="00DB5027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 xml:space="preserve">Сводная информация по результатам мониторинга цен на ЖНВЛП в амбулаторном и госпитальном сегментах фармацевтического рынка за </w:t>
      </w:r>
      <w:r w:rsidR="001D77D2">
        <w:rPr>
          <w:sz w:val="28"/>
          <w:szCs w:val="28"/>
        </w:rPr>
        <w:t>янва</w:t>
      </w:r>
      <w:r w:rsidRPr="00DB5027">
        <w:rPr>
          <w:sz w:val="28"/>
          <w:szCs w:val="28"/>
        </w:rPr>
        <w:t>рь 201</w:t>
      </w:r>
      <w:r w:rsidR="001D77D2">
        <w:rPr>
          <w:sz w:val="28"/>
          <w:szCs w:val="28"/>
        </w:rPr>
        <w:t>8</w:t>
      </w:r>
      <w:r w:rsidRPr="00DB5027">
        <w:rPr>
          <w:sz w:val="28"/>
          <w:szCs w:val="28"/>
        </w:rPr>
        <w:t xml:space="preserve"> года.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1D77D2">
        <w:rPr>
          <w:sz w:val="28"/>
          <w:szCs w:val="28"/>
        </w:rPr>
        <w:t>январ</w:t>
      </w:r>
      <w:r w:rsidRPr="00DB5027">
        <w:rPr>
          <w:sz w:val="28"/>
          <w:szCs w:val="28"/>
        </w:rPr>
        <w:t>ь 201</w:t>
      </w:r>
      <w:r w:rsidR="001D77D2">
        <w:rPr>
          <w:sz w:val="28"/>
          <w:szCs w:val="28"/>
        </w:rPr>
        <w:t>8</w:t>
      </w:r>
      <w:r w:rsidRPr="00DB5027">
        <w:rPr>
          <w:sz w:val="28"/>
          <w:szCs w:val="28"/>
        </w:rPr>
        <w:t xml:space="preserve"> г.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DB5027" w:rsidRPr="00DB5027" w:rsidTr="001F4667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DB5027" w:rsidRPr="00DB5027" w:rsidTr="001F4667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DB5027" w:rsidRPr="00DB5027" w:rsidRDefault="001D77D2" w:rsidP="00DB5027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</w:t>
            </w:r>
            <w:r w:rsidR="00991567">
              <w:rPr>
                <w:b/>
                <w:bCs/>
                <w:sz w:val="16"/>
                <w:szCs w:val="16"/>
              </w:rPr>
              <w:t xml:space="preserve">рь </w:t>
            </w:r>
            <w:r w:rsidR="00DB5027" w:rsidRPr="00DB5027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b/>
                <w:bCs/>
                <w:sz w:val="16"/>
                <w:szCs w:val="16"/>
              </w:rPr>
              <w:t xml:space="preserve">% </w:t>
            </w:r>
            <w:r w:rsidRPr="00DB5027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DB5027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DB5027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DB5027" w:rsidRPr="00DB5027" w:rsidRDefault="001D77D2" w:rsidP="00DB5027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</w:t>
            </w:r>
            <w:r w:rsidR="00DB5027" w:rsidRPr="00DB5027">
              <w:rPr>
                <w:b/>
                <w:sz w:val="16"/>
                <w:szCs w:val="16"/>
              </w:rPr>
              <w:t>рь 201</w:t>
            </w:r>
            <w:r>
              <w:rPr>
                <w:b/>
                <w:sz w:val="16"/>
                <w:szCs w:val="16"/>
              </w:rPr>
              <w:t>8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1D77D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</w:t>
            </w:r>
            <w:r w:rsidR="001D77D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793" w:type="pct"/>
            <w:vAlign w:val="center"/>
          </w:tcPr>
          <w:p w:rsidR="00DB5027" w:rsidRPr="00DB5027" w:rsidRDefault="00991567" w:rsidP="001D77D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</w:t>
            </w:r>
            <w:r w:rsidR="001D77D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закупочных (оптовых) цен на ЖНВЛП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1D77D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</w:t>
            </w:r>
            <w:r w:rsidR="001D77D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1D77D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</w:t>
            </w:r>
            <w:r w:rsidR="001D77D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1D77D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1D77D2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5027" w:rsidRPr="00DB5027" w:rsidRDefault="001D77D2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C7059E">
              <w:rPr>
                <w:rFonts w:eastAsia="Batang"/>
                <w:b/>
                <w:sz w:val="20"/>
                <w:szCs w:val="20"/>
                <w:lang w:eastAsia="ko-KR"/>
              </w:rPr>
              <w:t>-0.2</w:t>
            </w: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C7059E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C7059E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DB5027" w:rsidRPr="00C7059E" w:rsidRDefault="00DB5027" w:rsidP="00C7059E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C7059E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</w:t>
            </w:r>
            <w:r w:rsidR="00C7059E" w:rsidRPr="00C7059E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93" w:type="pct"/>
            <w:vAlign w:val="center"/>
          </w:tcPr>
          <w:p w:rsidR="00DB5027" w:rsidRPr="00C7059E" w:rsidRDefault="00DB5027" w:rsidP="00C7059E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C7059E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</w:t>
            </w:r>
            <w:r w:rsidR="00C7059E" w:rsidRPr="00C7059E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1D77D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</w:t>
            </w:r>
            <w:r w:rsidR="0099156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2</w:t>
            </w: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.</w:t>
            </w:r>
            <w:r w:rsidR="001D77D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0.2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</w:t>
            </w:r>
            <w:r w:rsidR="00C15AB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C15AB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</w:t>
            </w:r>
            <w:r w:rsidR="00C15AB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C15AB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</w:t>
            </w:r>
            <w:r w:rsidR="00C15AB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0.7</w:t>
            </w:r>
          </w:p>
        </w:tc>
        <w:tc>
          <w:tcPr>
            <w:tcW w:w="793" w:type="pct"/>
            <w:vAlign w:val="center"/>
          </w:tcPr>
          <w:p w:rsidR="00DB5027" w:rsidRPr="00DB5027" w:rsidRDefault="00991567" w:rsidP="00C15AB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</w:t>
            </w:r>
            <w:r w:rsidR="00C15AB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C15AB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</w:t>
            </w:r>
            <w:r w:rsidR="00C15AB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0.2</w:t>
            </w:r>
          </w:p>
        </w:tc>
        <w:tc>
          <w:tcPr>
            <w:tcW w:w="835" w:type="pct"/>
            <w:vAlign w:val="center"/>
          </w:tcPr>
          <w:p w:rsidR="00DB5027" w:rsidRPr="00DB5027" w:rsidRDefault="001D77D2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0.9</w:t>
            </w:r>
          </w:p>
        </w:tc>
        <w:tc>
          <w:tcPr>
            <w:tcW w:w="851" w:type="pct"/>
            <w:vAlign w:val="center"/>
          </w:tcPr>
          <w:p w:rsidR="00DB5027" w:rsidRPr="00DB5027" w:rsidRDefault="00DB5027" w:rsidP="001D77D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D77D2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C15AB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-2.</w:t>
            </w:r>
            <w:r w:rsidR="00C15AB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DB5027" w:rsidRPr="00DB5027" w:rsidRDefault="00991567" w:rsidP="00C15AB2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</w:t>
            </w:r>
            <w:r w:rsidR="00C15AB2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1.9</w:t>
            </w:r>
          </w:p>
        </w:tc>
        <w:tc>
          <w:tcPr>
            <w:tcW w:w="851" w:type="pct"/>
            <w:vAlign w:val="center"/>
          </w:tcPr>
          <w:p w:rsidR="00DB5027" w:rsidRPr="00DB5027" w:rsidRDefault="001D77D2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0.0</w:t>
            </w:r>
          </w:p>
        </w:tc>
      </w:tr>
    </w:tbl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В </w:t>
      </w:r>
      <w:r w:rsidR="00C15AB2">
        <w:rPr>
          <w:rFonts w:eastAsia="Batang"/>
          <w:color w:val="000000"/>
          <w:sz w:val="28"/>
          <w:szCs w:val="28"/>
          <w:lang w:eastAsia="ko-KR"/>
        </w:rPr>
        <w:t>янва</w:t>
      </w:r>
      <w:r w:rsidRPr="00DB5027">
        <w:rPr>
          <w:rFonts w:eastAsia="Batang"/>
          <w:color w:val="000000"/>
          <w:sz w:val="28"/>
          <w:szCs w:val="28"/>
          <w:lang w:eastAsia="ko-KR"/>
        </w:rPr>
        <w:t>ре 201</w:t>
      </w:r>
      <w:r w:rsidR="00C15AB2">
        <w:rPr>
          <w:rFonts w:eastAsia="Batang"/>
          <w:color w:val="000000"/>
          <w:sz w:val="28"/>
          <w:szCs w:val="28"/>
          <w:lang w:eastAsia="ko-KR"/>
        </w:rPr>
        <w:t>8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 года по отношению к </w:t>
      </w:r>
      <w:r w:rsidR="00C15AB2">
        <w:rPr>
          <w:rFonts w:eastAsia="Batang"/>
          <w:color w:val="000000"/>
          <w:sz w:val="28"/>
          <w:szCs w:val="28"/>
          <w:lang w:eastAsia="ko-KR"/>
        </w:rPr>
        <w:t>дека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брю 2017 года в среднем по России </w:t>
      </w:r>
      <w:r w:rsidRPr="00DB5027">
        <w:rPr>
          <w:rFonts w:eastAsia="Batang"/>
          <w:i/>
          <w:color w:val="000000"/>
          <w:sz w:val="28"/>
          <w:szCs w:val="28"/>
          <w:u w:val="single"/>
          <w:lang w:eastAsia="ko-KR"/>
        </w:rPr>
        <w:t>розничные цены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 на ЖНВЛП </w:t>
      </w:r>
      <w:r w:rsidRPr="00DB5027">
        <w:rPr>
          <w:rFonts w:eastAsia="Batang"/>
          <w:b/>
          <w:i/>
          <w:color w:val="000000"/>
          <w:sz w:val="28"/>
          <w:szCs w:val="28"/>
          <w:u w:val="single"/>
          <w:lang w:eastAsia="ko-KR"/>
        </w:rPr>
        <w:t>амбулаторного сегмента</w:t>
      </w:r>
      <w:r w:rsidRPr="00DB5027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="00C15AB2">
        <w:rPr>
          <w:rFonts w:eastAsia="Batang"/>
          <w:color w:val="000000"/>
          <w:sz w:val="28"/>
          <w:szCs w:val="28"/>
          <w:lang w:eastAsia="ko-KR"/>
        </w:rPr>
        <w:t>увеличились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 на </w:t>
      </w:r>
      <w:r w:rsidRPr="00DB5027">
        <w:rPr>
          <w:rFonts w:eastAsia="Batang"/>
          <w:b/>
          <w:color w:val="000000"/>
          <w:sz w:val="28"/>
          <w:szCs w:val="28"/>
          <w:lang w:eastAsia="ko-KR"/>
        </w:rPr>
        <w:t>0.</w:t>
      </w:r>
      <w:r w:rsidR="00C15AB2">
        <w:rPr>
          <w:rFonts w:eastAsia="Batang"/>
          <w:b/>
          <w:color w:val="000000"/>
          <w:sz w:val="28"/>
          <w:szCs w:val="28"/>
          <w:lang w:eastAsia="ko-KR"/>
        </w:rPr>
        <w:t>4</w:t>
      </w:r>
      <w:r w:rsidRPr="00DB5027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, </w:t>
      </w:r>
      <w:r w:rsidRPr="00DB5027">
        <w:rPr>
          <w:i/>
          <w:color w:val="000000"/>
          <w:sz w:val="28"/>
          <w:szCs w:val="28"/>
          <w:u w:val="single"/>
        </w:rPr>
        <w:t>закупочные (оптовые) цены</w:t>
      </w:r>
      <w:r w:rsidRPr="00DB5027">
        <w:rPr>
          <w:color w:val="000000"/>
          <w:sz w:val="28"/>
          <w:szCs w:val="28"/>
        </w:rPr>
        <w:t xml:space="preserve"> </w:t>
      </w:r>
      <w:r w:rsidR="00C15AB2" w:rsidRPr="00C15AB2">
        <w:rPr>
          <w:color w:val="000000"/>
          <w:sz w:val="28"/>
          <w:szCs w:val="28"/>
        </w:rPr>
        <w:t>увеличились</w:t>
      </w:r>
      <w:r w:rsidRPr="00DB5027">
        <w:rPr>
          <w:color w:val="000000"/>
          <w:sz w:val="28"/>
          <w:szCs w:val="28"/>
        </w:rPr>
        <w:t xml:space="preserve"> на </w:t>
      </w:r>
      <w:r w:rsidRPr="00DB5027">
        <w:rPr>
          <w:b/>
          <w:color w:val="000000"/>
          <w:sz w:val="28"/>
          <w:szCs w:val="28"/>
        </w:rPr>
        <w:t>0.</w:t>
      </w:r>
      <w:r w:rsidR="00C15AB2">
        <w:rPr>
          <w:b/>
          <w:color w:val="000000"/>
          <w:sz w:val="28"/>
          <w:szCs w:val="28"/>
        </w:rPr>
        <w:t>2</w:t>
      </w:r>
      <w:r w:rsidRPr="00DB5027">
        <w:rPr>
          <w:b/>
          <w:color w:val="000000"/>
          <w:sz w:val="28"/>
          <w:szCs w:val="28"/>
        </w:rPr>
        <w:t>%,</w:t>
      </w:r>
      <w:r w:rsidRPr="00DB5027">
        <w:rPr>
          <w:color w:val="000000"/>
          <w:sz w:val="28"/>
          <w:szCs w:val="28"/>
        </w:rPr>
        <w:t xml:space="preserve"> уровень </w:t>
      </w:r>
      <w:r w:rsidRPr="00DB5027">
        <w:rPr>
          <w:bCs/>
          <w:i/>
          <w:color w:val="000000"/>
          <w:sz w:val="28"/>
          <w:szCs w:val="28"/>
          <w:u w:val="single"/>
        </w:rPr>
        <w:t>фактических отпускных цен производителей</w:t>
      </w:r>
      <w:r w:rsidRPr="00DB5027">
        <w:rPr>
          <w:bCs/>
          <w:color w:val="000000"/>
          <w:sz w:val="28"/>
          <w:szCs w:val="28"/>
        </w:rPr>
        <w:t xml:space="preserve"> </w:t>
      </w:r>
      <w:r w:rsidR="00C7059E" w:rsidRPr="00C7059E">
        <w:rPr>
          <w:bCs/>
          <w:color w:val="000000"/>
          <w:sz w:val="28"/>
          <w:szCs w:val="28"/>
        </w:rPr>
        <w:t>не изменился</w:t>
      </w:r>
      <w:r w:rsidRPr="00C7059E">
        <w:rPr>
          <w:bCs/>
          <w:color w:val="000000"/>
          <w:sz w:val="28"/>
          <w:szCs w:val="28"/>
        </w:rPr>
        <w:t>.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bCs/>
          <w:i/>
          <w:sz w:val="28"/>
          <w:szCs w:val="28"/>
        </w:rPr>
        <w:t>Закупочные цены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bCs/>
          <w:i/>
          <w:sz w:val="28"/>
          <w:szCs w:val="28"/>
        </w:rPr>
        <w:t xml:space="preserve">на ЖНВЛП </w:t>
      </w:r>
      <w:r w:rsidRPr="00DB5027">
        <w:rPr>
          <w:b/>
          <w:i/>
          <w:sz w:val="28"/>
          <w:szCs w:val="28"/>
          <w:u w:val="single"/>
        </w:rPr>
        <w:t>госпитального сегмента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sz w:val="28"/>
          <w:szCs w:val="28"/>
        </w:rPr>
        <w:t xml:space="preserve">в </w:t>
      </w:r>
      <w:r w:rsidR="001D77D2">
        <w:rPr>
          <w:sz w:val="28"/>
          <w:szCs w:val="28"/>
        </w:rPr>
        <w:t>янва</w:t>
      </w:r>
      <w:r w:rsidR="00991567">
        <w:rPr>
          <w:sz w:val="28"/>
          <w:szCs w:val="28"/>
        </w:rPr>
        <w:t>ре</w:t>
      </w:r>
      <w:r w:rsidRPr="00DB5027">
        <w:rPr>
          <w:sz w:val="28"/>
          <w:szCs w:val="28"/>
        </w:rPr>
        <w:t xml:space="preserve"> 201</w:t>
      </w:r>
      <w:r w:rsidR="001D77D2">
        <w:rPr>
          <w:sz w:val="28"/>
          <w:szCs w:val="28"/>
        </w:rPr>
        <w:t xml:space="preserve">8 </w:t>
      </w:r>
      <w:r w:rsidRPr="00DB5027">
        <w:rPr>
          <w:sz w:val="28"/>
          <w:szCs w:val="28"/>
        </w:rPr>
        <w:t xml:space="preserve">года по сравнению с </w:t>
      </w:r>
      <w:r w:rsidR="001D77D2">
        <w:rPr>
          <w:sz w:val="28"/>
          <w:szCs w:val="28"/>
        </w:rPr>
        <w:t>дека</w:t>
      </w:r>
      <w:r w:rsidRPr="00DB5027">
        <w:rPr>
          <w:sz w:val="28"/>
          <w:szCs w:val="28"/>
        </w:rPr>
        <w:t xml:space="preserve">брем 2017 года в среднем по России </w:t>
      </w:r>
      <w:r w:rsidR="001D77D2">
        <w:rPr>
          <w:bCs/>
          <w:sz w:val="28"/>
          <w:szCs w:val="28"/>
        </w:rPr>
        <w:t xml:space="preserve">снизились на </w:t>
      </w:r>
      <w:r w:rsidR="001D77D2" w:rsidRPr="001D77D2">
        <w:rPr>
          <w:b/>
          <w:bCs/>
          <w:sz w:val="28"/>
          <w:szCs w:val="28"/>
        </w:rPr>
        <w:t>0.2%</w:t>
      </w:r>
      <w:r w:rsidRPr="00DB5027">
        <w:rPr>
          <w:bCs/>
          <w:sz w:val="28"/>
          <w:szCs w:val="28"/>
        </w:rPr>
        <w:t>.</w:t>
      </w:r>
      <w:r w:rsidRPr="00DB5027">
        <w:rPr>
          <w:sz w:val="28"/>
          <w:szCs w:val="28"/>
        </w:rPr>
        <w:t xml:space="preserve"> 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DB5027" w:rsidRPr="00DB5027" w:rsidTr="001F4667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DB5027" w:rsidRPr="00DB5027" w:rsidTr="001F4667">
        <w:trPr>
          <w:tblHeader/>
        </w:trPr>
        <w:tc>
          <w:tcPr>
            <w:tcW w:w="2146" w:type="pct"/>
            <w:vMerge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DB5027" w:rsidRPr="00DB5027" w:rsidRDefault="00DB5027" w:rsidP="00DB5027">
            <w:pPr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DB5027" w:rsidRPr="00DB5027" w:rsidRDefault="00DB5027" w:rsidP="00DB5027">
            <w:pPr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DB5027" w:rsidRPr="00DB5027" w:rsidRDefault="00DB5027" w:rsidP="00DB5027">
            <w:pPr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ОП</w:t>
            </w:r>
          </w:p>
        </w:tc>
      </w:tr>
      <w:tr w:rsidR="00417412" w:rsidRPr="00DB5027" w:rsidTr="006E7C95">
        <w:tc>
          <w:tcPr>
            <w:tcW w:w="2146" w:type="pct"/>
          </w:tcPr>
          <w:p w:rsidR="00417412" w:rsidRPr="00DB5027" w:rsidRDefault="00417412" w:rsidP="0041741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bottom"/>
          </w:tcPr>
          <w:p w:rsidR="00417412" w:rsidRPr="00417412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7412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4174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pct"/>
            <w:vAlign w:val="bottom"/>
          </w:tcPr>
          <w:p w:rsidR="00417412" w:rsidRPr="00C7059E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59E">
              <w:rPr>
                <w:bCs/>
                <w:color w:val="000000"/>
                <w:sz w:val="20"/>
                <w:szCs w:val="20"/>
              </w:rPr>
              <w:t>4.</w:t>
            </w:r>
            <w:r w:rsidR="00C7059E" w:rsidRPr="00C7059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pct"/>
            <w:vAlign w:val="bottom"/>
          </w:tcPr>
          <w:p w:rsidR="00417412" w:rsidRPr="00C7059E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59E">
              <w:rPr>
                <w:bCs/>
                <w:color w:val="000000"/>
                <w:sz w:val="20"/>
                <w:szCs w:val="20"/>
              </w:rPr>
              <w:t>4.</w:t>
            </w:r>
            <w:r w:rsidR="00C7059E" w:rsidRPr="00C7059E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17412" w:rsidRPr="00DB5027" w:rsidTr="006E7C95">
        <w:tc>
          <w:tcPr>
            <w:tcW w:w="2146" w:type="pct"/>
          </w:tcPr>
          <w:p w:rsidR="00417412" w:rsidRPr="00DB5027" w:rsidRDefault="00417412" w:rsidP="0041741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bottom"/>
          </w:tcPr>
          <w:p w:rsidR="00417412" w:rsidRPr="00417412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7412">
              <w:rPr>
                <w:bCs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925" w:type="pct"/>
            <w:vAlign w:val="bottom"/>
          </w:tcPr>
          <w:p w:rsidR="00417412" w:rsidRPr="00C7059E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59E">
              <w:rPr>
                <w:bCs/>
                <w:color w:val="000000"/>
                <w:sz w:val="20"/>
                <w:szCs w:val="20"/>
              </w:rPr>
              <w:t>23.</w:t>
            </w:r>
            <w:r w:rsidR="00C7059E" w:rsidRPr="00C7059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pct"/>
            <w:vAlign w:val="bottom"/>
          </w:tcPr>
          <w:p w:rsidR="00417412" w:rsidRPr="00C7059E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59E">
              <w:rPr>
                <w:bCs/>
                <w:color w:val="000000"/>
                <w:sz w:val="20"/>
                <w:szCs w:val="20"/>
              </w:rPr>
              <w:t>23.</w:t>
            </w:r>
            <w:r w:rsidR="00C7059E" w:rsidRPr="00C7059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B2304E" w:rsidRDefault="00DB5027" w:rsidP="00DB5027">
      <w:pPr>
        <w:widowControl w:val="0"/>
        <w:spacing w:line="0" w:lineRule="atLeast"/>
        <w:ind w:firstLine="851"/>
        <w:jc w:val="both"/>
        <w:rPr>
          <w:i/>
          <w:sz w:val="28"/>
          <w:szCs w:val="28"/>
        </w:rPr>
      </w:pPr>
      <w:r w:rsidRPr="00DB5027">
        <w:rPr>
          <w:i/>
          <w:sz w:val="28"/>
          <w:szCs w:val="28"/>
          <w:u w:val="single"/>
        </w:rPr>
        <w:t>Величина розничных торговых надбавок</w:t>
      </w:r>
      <w:r w:rsidRPr="00DB5027">
        <w:rPr>
          <w:i/>
          <w:sz w:val="28"/>
          <w:szCs w:val="28"/>
        </w:rPr>
        <w:t xml:space="preserve"> на сопоставляемые препараты </w:t>
      </w:r>
      <w:r w:rsidR="00B2304E" w:rsidRPr="00B2304E">
        <w:rPr>
          <w:i/>
          <w:sz w:val="28"/>
          <w:szCs w:val="28"/>
        </w:rPr>
        <w:t xml:space="preserve">в январе 2018 года по сравнению с декабрем 2017 года составила </w:t>
      </w:r>
      <w:r w:rsidR="00B2304E" w:rsidRPr="00B2304E">
        <w:rPr>
          <w:b/>
          <w:i/>
          <w:sz w:val="28"/>
          <w:szCs w:val="28"/>
        </w:rPr>
        <w:t>23.2%</w:t>
      </w:r>
      <w:r w:rsidR="00B2304E" w:rsidRPr="00B2304E">
        <w:rPr>
          <w:i/>
          <w:sz w:val="28"/>
          <w:szCs w:val="28"/>
        </w:rPr>
        <w:t xml:space="preserve"> (в декабре 2017 года и в декабре 2016 года </w:t>
      </w:r>
      <w:r w:rsidR="00B2304E" w:rsidRPr="00B2304E">
        <w:rPr>
          <w:b/>
          <w:i/>
          <w:sz w:val="28"/>
          <w:szCs w:val="28"/>
        </w:rPr>
        <w:t>23.3%</w:t>
      </w:r>
      <w:r w:rsidR="00B2304E" w:rsidRPr="00B2304E">
        <w:rPr>
          <w:i/>
          <w:sz w:val="28"/>
          <w:szCs w:val="28"/>
        </w:rPr>
        <w:t xml:space="preserve"> и </w:t>
      </w:r>
      <w:r w:rsidR="00B2304E" w:rsidRPr="00B2304E">
        <w:rPr>
          <w:b/>
          <w:i/>
          <w:sz w:val="28"/>
          <w:szCs w:val="28"/>
        </w:rPr>
        <w:t>23.8%</w:t>
      </w:r>
      <w:r w:rsidR="00B2304E" w:rsidRPr="00B2304E">
        <w:rPr>
          <w:i/>
          <w:sz w:val="28"/>
          <w:szCs w:val="28"/>
        </w:rPr>
        <w:t xml:space="preserve"> соответственно). </w:t>
      </w:r>
    </w:p>
    <w:p w:rsidR="00DB5027" w:rsidRPr="00173AC9" w:rsidRDefault="00DB5027" w:rsidP="00B2304E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  <w:r w:rsidRPr="00DB5027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="00B2304E" w:rsidRPr="00B2304E">
        <w:rPr>
          <w:bCs/>
          <w:sz w:val="28"/>
          <w:szCs w:val="28"/>
        </w:rPr>
        <w:t xml:space="preserve"> </w:t>
      </w:r>
      <w:r w:rsidR="00B2304E" w:rsidRPr="00B2304E">
        <w:rPr>
          <w:bCs/>
          <w:i/>
          <w:sz w:val="28"/>
          <w:szCs w:val="28"/>
        </w:rPr>
        <w:t>в январе 2018 года</w:t>
      </w:r>
      <w:r w:rsidRPr="00B2304E">
        <w:rPr>
          <w:bCs/>
          <w:i/>
          <w:sz w:val="28"/>
          <w:szCs w:val="28"/>
          <w:u w:val="single"/>
        </w:rPr>
        <w:t xml:space="preserve"> </w:t>
      </w:r>
      <w:r w:rsidRPr="00DB5027">
        <w:rPr>
          <w:bCs/>
          <w:i/>
          <w:sz w:val="28"/>
          <w:szCs w:val="28"/>
        </w:rPr>
        <w:t xml:space="preserve">на </w:t>
      </w:r>
      <w:r w:rsidR="00B2304E" w:rsidRPr="00B2304E">
        <w:rPr>
          <w:bCs/>
          <w:i/>
          <w:sz w:val="28"/>
          <w:szCs w:val="28"/>
        </w:rPr>
        <w:t xml:space="preserve">сопоставляемые </w:t>
      </w:r>
      <w:r w:rsidRPr="00DB5027">
        <w:rPr>
          <w:bCs/>
          <w:i/>
          <w:sz w:val="28"/>
          <w:szCs w:val="28"/>
        </w:rPr>
        <w:t xml:space="preserve">препараты составила </w:t>
      </w:r>
      <w:r w:rsidRPr="00DB5027">
        <w:rPr>
          <w:b/>
          <w:bCs/>
          <w:i/>
          <w:sz w:val="28"/>
          <w:szCs w:val="28"/>
        </w:rPr>
        <w:t>4.</w:t>
      </w:r>
      <w:r w:rsidR="00B2304E">
        <w:rPr>
          <w:b/>
          <w:bCs/>
          <w:i/>
          <w:sz w:val="28"/>
          <w:szCs w:val="28"/>
        </w:rPr>
        <w:t>3</w:t>
      </w:r>
      <w:r w:rsidRPr="00DB5027">
        <w:rPr>
          <w:b/>
          <w:bCs/>
          <w:i/>
          <w:sz w:val="28"/>
          <w:szCs w:val="28"/>
        </w:rPr>
        <w:t>%</w:t>
      </w:r>
      <w:r w:rsidRPr="00DB5027">
        <w:rPr>
          <w:bCs/>
          <w:i/>
          <w:sz w:val="28"/>
          <w:szCs w:val="28"/>
        </w:rPr>
        <w:t xml:space="preserve"> </w:t>
      </w:r>
      <w:r w:rsidR="00B2304E" w:rsidRPr="00B2304E">
        <w:rPr>
          <w:bCs/>
          <w:i/>
          <w:sz w:val="28"/>
          <w:szCs w:val="28"/>
        </w:rPr>
        <w:t xml:space="preserve">(в декабре 2017 года и в декабре 2016 года </w:t>
      </w:r>
      <w:r w:rsidR="00B2304E" w:rsidRPr="00B2304E">
        <w:rPr>
          <w:b/>
          <w:bCs/>
          <w:i/>
          <w:sz w:val="28"/>
          <w:szCs w:val="28"/>
        </w:rPr>
        <w:t>4.2%</w:t>
      </w:r>
      <w:r w:rsidR="00B2304E" w:rsidRPr="00B2304E">
        <w:rPr>
          <w:bCs/>
          <w:i/>
          <w:sz w:val="28"/>
          <w:szCs w:val="28"/>
        </w:rPr>
        <w:t xml:space="preserve"> и </w:t>
      </w:r>
      <w:r w:rsidR="00B2304E" w:rsidRPr="00B2304E">
        <w:rPr>
          <w:b/>
          <w:bCs/>
          <w:i/>
          <w:sz w:val="28"/>
          <w:szCs w:val="28"/>
        </w:rPr>
        <w:t>5.9%</w:t>
      </w:r>
      <w:r w:rsidR="00B2304E" w:rsidRPr="00B2304E">
        <w:rPr>
          <w:bCs/>
          <w:i/>
          <w:sz w:val="28"/>
          <w:szCs w:val="28"/>
        </w:rPr>
        <w:t xml:space="preserve"> соответственно).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2304E" w:rsidRDefault="00B2304E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B2304E" w:rsidRDefault="00B2304E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B2304E" w:rsidRDefault="00B2304E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362BC9" w:rsidRPr="008A0D64" w:rsidRDefault="00362BC9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lastRenderedPageBreak/>
        <w:t>Ассортиментная доступность ЖНВЛП</w:t>
      </w:r>
    </w:p>
    <w:p w:rsidR="00362BC9" w:rsidRPr="008A0D64" w:rsidRDefault="00362BC9" w:rsidP="00362BC9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362BC9" w:rsidRPr="008A0D64" w:rsidRDefault="00362BC9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В </w:t>
      </w:r>
      <w:r w:rsidR="00B2304E">
        <w:rPr>
          <w:sz w:val="28"/>
          <w:szCs w:val="28"/>
        </w:rPr>
        <w:t>янва</w:t>
      </w:r>
      <w:r>
        <w:rPr>
          <w:sz w:val="28"/>
          <w:szCs w:val="28"/>
        </w:rPr>
        <w:t>ре</w:t>
      </w:r>
      <w:r w:rsidRPr="008A0D64">
        <w:rPr>
          <w:sz w:val="28"/>
          <w:szCs w:val="28"/>
        </w:rPr>
        <w:t xml:space="preserve"> 201</w:t>
      </w:r>
      <w:r w:rsidR="00B2304E">
        <w:rPr>
          <w:sz w:val="28"/>
          <w:szCs w:val="28"/>
        </w:rPr>
        <w:t>8</w:t>
      </w:r>
      <w:r w:rsidRPr="008A0D64">
        <w:rPr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так и в амбулаторном сегментах фармацевтического рынка.</w:t>
      </w:r>
    </w:p>
    <w:p w:rsidR="00362BC9" w:rsidRPr="008A0D64" w:rsidRDefault="00362BC9" w:rsidP="00362B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62BC9" w:rsidRDefault="00362BC9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22. Регионы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B2304E" w:rsidRDefault="00B2304E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B2304E" w:rsidRPr="006B4DFC" w:rsidTr="00B2304E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B2304E" w:rsidRPr="006B4DFC" w:rsidTr="00B2304E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B2304E" w:rsidRPr="006B4DFC" w:rsidTr="00B2304E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B2304E" w:rsidRPr="006B4DFC" w:rsidRDefault="00B2304E" w:rsidP="00B2304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DFC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B2304E" w:rsidRPr="006B4DFC" w:rsidRDefault="00B2304E" w:rsidP="00B2304E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000000" w:fill="FF6600"/>
            <w:noWrap/>
          </w:tcPr>
          <w:p w:rsidR="00B2304E" w:rsidRPr="006B4DFC" w:rsidRDefault="00B2304E" w:rsidP="00B2304E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000000" w:fill="FF6600"/>
            <w:noWrap/>
          </w:tcPr>
          <w:p w:rsidR="00B2304E" w:rsidRPr="006B4DFC" w:rsidRDefault="00B2304E" w:rsidP="00B2304E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B2304E" w:rsidRPr="006B4DFC" w:rsidRDefault="00B2304E" w:rsidP="00B2304E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362" w:type="pct"/>
            <w:shd w:val="clear" w:color="000000" w:fill="FF6600"/>
            <w:noWrap/>
          </w:tcPr>
          <w:p w:rsidR="00B2304E" w:rsidRPr="006B4DFC" w:rsidRDefault="00B2304E" w:rsidP="00B2304E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000000" w:fill="FF6600"/>
            <w:noWrap/>
          </w:tcPr>
          <w:p w:rsidR="00B2304E" w:rsidRPr="006B4DFC" w:rsidRDefault="00B2304E" w:rsidP="00B2304E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000000" w:fill="FF6600"/>
            <w:noWrap/>
          </w:tcPr>
          <w:p w:rsidR="00B2304E" w:rsidRPr="006B4DFC" w:rsidRDefault="00B2304E" w:rsidP="00B2304E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000000" w:fill="FF6600"/>
            <w:noWrap/>
          </w:tcPr>
          <w:p w:rsidR="00B2304E" w:rsidRPr="006B4DFC" w:rsidRDefault="00B2304E" w:rsidP="00B2304E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000000" w:fill="FF6600"/>
            <w:noWrap/>
          </w:tcPr>
          <w:p w:rsidR="00B2304E" w:rsidRPr="006B4DFC" w:rsidRDefault="00B2304E" w:rsidP="00B2304E">
            <w:pPr>
              <w:jc w:val="center"/>
              <w:rPr>
                <w:b/>
                <w:sz w:val="20"/>
                <w:szCs w:val="20"/>
              </w:rPr>
            </w:pPr>
            <w:r w:rsidRPr="006B4DFC">
              <w:rPr>
                <w:b/>
                <w:sz w:val="20"/>
                <w:szCs w:val="20"/>
              </w:rPr>
              <w:t>320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324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273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277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298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168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169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151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г. Байконур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18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299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280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169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111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285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178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185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134</w:t>
            </w:r>
          </w:p>
        </w:tc>
      </w:tr>
      <w:tr w:rsidR="00F6607F" w:rsidRPr="00AD0E4A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6B4DFC" w:rsidRDefault="00F6607F" w:rsidP="00B2304E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6B4DFC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388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287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342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334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353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275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206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200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339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311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183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370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300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264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252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269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288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268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296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145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230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319</w:t>
            </w:r>
          </w:p>
        </w:tc>
      </w:tr>
      <w:tr w:rsidR="00F6607F" w:rsidRPr="00AD0E4A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6B4DFC" w:rsidRDefault="00F6607F" w:rsidP="00B2304E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6B4DFC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242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325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136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147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197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346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254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196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295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237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295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302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310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231</w:t>
            </w:r>
          </w:p>
        </w:tc>
      </w:tr>
      <w:tr w:rsidR="00F6607F" w:rsidRPr="00AD0E4A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6B4DFC" w:rsidRDefault="00F6607F" w:rsidP="00B2304E">
            <w:pPr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6B4DFC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6B4DFC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AD0E4A" w:rsidRDefault="00F6607F" w:rsidP="00B2304E">
            <w:pPr>
              <w:jc w:val="center"/>
              <w:rPr>
                <w:color w:val="FF0000"/>
                <w:sz w:val="20"/>
                <w:szCs w:val="20"/>
              </w:rPr>
            </w:pPr>
            <w:r w:rsidRPr="00AD0E4A">
              <w:rPr>
                <w:color w:val="FF0000"/>
                <w:sz w:val="20"/>
                <w:szCs w:val="20"/>
              </w:rPr>
              <w:t>265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258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281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332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284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284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287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188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72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223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222</w:t>
            </w:r>
          </w:p>
        </w:tc>
      </w:tr>
      <w:tr w:rsidR="00F6607F" w:rsidRPr="00F6607F" w:rsidTr="00B230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6607F" w:rsidRPr="00F6607F" w:rsidRDefault="00F6607F" w:rsidP="00B2304E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262</w:t>
            </w:r>
          </w:p>
        </w:tc>
        <w:tc>
          <w:tcPr>
            <w:tcW w:w="321" w:type="pct"/>
            <w:shd w:val="clear" w:color="auto" w:fill="auto"/>
            <w:noWrap/>
          </w:tcPr>
          <w:p w:rsidR="00F6607F" w:rsidRPr="00F6607F" w:rsidRDefault="00F6607F" w:rsidP="00B2304E">
            <w:pPr>
              <w:jc w:val="center"/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309</w:t>
            </w:r>
          </w:p>
        </w:tc>
      </w:tr>
    </w:tbl>
    <w:p w:rsidR="00B2304E" w:rsidRPr="00F6607F" w:rsidRDefault="00B2304E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2304E" w:rsidRDefault="00B2304E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2304E" w:rsidRDefault="00B2304E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2304E" w:rsidRDefault="00B2304E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2304E" w:rsidRDefault="00B2304E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2304E" w:rsidRDefault="00B2304E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2304E" w:rsidRDefault="00B2304E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Pr="00362BC9" w:rsidRDefault="00362BC9" w:rsidP="00E6603B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sectPr w:rsidR="00362BC9" w:rsidRPr="00362BC9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82" w:rsidRDefault="00C22C82">
      <w:r>
        <w:separator/>
      </w:r>
    </w:p>
  </w:endnote>
  <w:endnote w:type="continuationSeparator" w:id="0">
    <w:p w:rsidR="00C22C82" w:rsidRDefault="00C2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9E" w:rsidRDefault="00C7059E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C7059E" w:rsidRDefault="00C7059E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9E" w:rsidRDefault="00C7059E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73FE0">
      <w:rPr>
        <w:rStyle w:val="af5"/>
        <w:noProof/>
      </w:rPr>
      <w:t>46</w:t>
    </w:r>
    <w:r>
      <w:rPr>
        <w:rStyle w:val="af5"/>
      </w:rPr>
      <w:fldChar w:fldCharType="end"/>
    </w:r>
  </w:p>
  <w:p w:rsidR="00C7059E" w:rsidRDefault="00C7059E" w:rsidP="00CC5347">
    <w:pPr>
      <w:pStyle w:val="ad"/>
      <w:ind w:right="360"/>
      <w:jc w:val="right"/>
    </w:pPr>
  </w:p>
  <w:p w:rsidR="00C7059E" w:rsidRDefault="00C705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82" w:rsidRDefault="00C22C82">
      <w:r>
        <w:separator/>
      </w:r>
    </w:p>
  </w:footnote>
  <w:footnote w:type="continuationSeparator" w:id="0">
    <w:p w:rsidR="00C22C82" w:rsidRDefault="00C2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07E3D"/>
    <w:rsid w:val="000100D7"/>
    <w:rsid w:val="000106A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3DB8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3C1B"/>
    <w:rsid w:val="00023ED9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2F2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2E1D"/>
    <w:rsid w:val="0004328C"/>
    <w:rsid w:val="0004390F"/>
    <w:rsid w:val="000440B7"/>
    <w:rsid w:val="0004469D"/>
    <w:rsid w:val="0004584D"/>
    <w:rsid w:val="00045885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219"/>
    <w:rsid w:val="00063280"/>
    <w:rsid w:val="00064122"/>
    <w:rsid w:val="0006448E"/>
    <w:rsid w:val="00064551"/>
    <w:rsid w:val="00064F17"/>
    <w:rsid w:val="000659B7"/>
    <w:rsid w:val="00065C7A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3D0E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B9F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5DC0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1221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DC9"/>
    <w:rsid w:val="000A50AC"/>
    <w:rsid w:val="000A5101"/>
    <w:rsid w:val="000A512D"/>
    <w:rsid w:val="000A5203"/>
    <w:rsid w:val="000A52FC"/>
    <w:rsid w:val="000A56AF"/>
    <w:rsid w:val="000A5C64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615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5976"/>
    <w:rsid w:val="001063D6"/>
    <w:rsid w:val="0010648C"/>
    <w:rsid w:val="00106EC6"/>
    <w:rsid w:val="00107119"/>
    <w:rsid w:val="0010798D"/>
    <w:rsid w:val="00107C93"/>
    <w:rsid w:val="001106FD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4D2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5C6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5A7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58C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706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177"/>
    <w:rsid w:val="001541D4"/>
    <w:rsid w:val="0015426F"/>
    <w:rsid w:val="00154D92"/>
    <w:rsid w:val="00154D98"/>
    <w:rsid w:val="00154E00"/>
    <w:rsid w:val="00155281"/>
    <w:rsid w:val="001559EC"/>
    <w:rsid w:val="00155DCF"/>
    <w:rsid w:val="00156160"/>
    <w:rsid w:val="0015622A"/>
    <w:rsid w:val="001565F6"/>
    <w:rsid w:val="00156C3B"/>
    <w:rsid w:val="001573BC"/>
    <w:rsid w:val="001603AE"/>
    <w:rsid w:val="001605A5"/>
    <w:rsid w:val="001605FF"/>
    <w:rsid w:val="00161120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A68"/>
    <w:rsid w:val="00177D0C"/>
    <w:rsid w:val="00177D17"/>
    <w:rsid w:val="00177DF3"/>
    <w:rsid w:val="00177E80"/>
    <w:rsid w:val="0018013D"/>
    <w:rsid w:val="0018050B"/>
    <w:rsid w:val="00180817"/>
    <w:rsid w:val="00180CEF"/>
    <w:rsid w:val="00180E20"/>
    <w:rsid w:val="001815E9"/>
    <w:rsid w:val="001817CD"/>
    <w:rsid w:val="001819FA"/>
    <w:rsid w:val="00181ACC"/>
    <w:rsid w:val="00181BEF"/>
    <w:rsid w:val="00181CE3"/>
    <w:rsid w:val="00181ECE"/>
    <w:rsid w:val="00183279"/>
    <w:rsid w:val="001832DB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2EF1"/>
    <w:rsid w:val="001934E8"/>
    <w:rsid w:val="0019350E"/>
    <w:rsid w:val="00193956"/>
    <w:rsid w:val="00193ED6"/>
    <w:rsid w:val="00195222"/>
    <w:rsid w:val="00195FE5"/>
    <w:rsid w:val="0019606F"/>
    <w:rsid w:val="00196098"/>
    <w:rsid w:val="00196814"/>
    <w:rsid w:val="001969C5"/>
    <w:rsid w:val="00197853"/>
    <w:rsid w:val="001A0370"/>
    <w:rsid w:val="001A0459"/>
    <w:rsid w:val="001A0A31"/>
    <w:rsid w:val="001A11BD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314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2D2D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7D2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5E3"/>
    <w:rsid w:val="001E684E"/>
    <w:rsid w:val="001E6B49"/>
    <w:rsid w:val="001E6CD9"/>
    <w:rsid w:val="001E710C"/>
    <w:rsid w:val="001E7653"/>
    <w:rsid w:val="001E78BB"/>
    <w:rsid w:val="001E7C94"/>
    <w:rsid w:val="001F0083"/>
    <w:rsid w:val="001F11D7"/>
    <w:rsid w:val="001F1FAE"/>
    <w:rsid w:val="001F231B"/>
    <w:rsid w:val="001F2C36"/>
    <w:rsid w:val="001F3324"/>
    <w:rsid w:val="001F413B"/>
    <w:rsid w:val="001F4667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4E8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597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655"/>
    <w:rsid w:val="00221C62"/>
    <w:rsid w:val="00221CB8"/>
    <w:rsid w:val="00221F72"/>
    <w:rsid w:val="00222099"/>
    <w:rsid w:val="002227E9"/>
    <w:rsid w:val="00222AF6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A43"/>
    <w:rsid w:val="00230C8E"/>
    <w:rsid w:val="00230D24"/>
    <w:rsid w:val="0023162E"/>
    <w:rsid w:val="0023178E"/>
    <w:rsid w:val="002319CA"/>
    <w:rsid w:val="00232D0E"/>
    <w:rsid w:val="0023361F"/>
    <w:rsid w:val="002337A0"/>
    <w:rsid w:val="00233F3E"/>
    <w:rsid w:val="002344A6"/>
    <w:rsid w:val="00234F0C"/>
    <w:rsid w:val="002355F5"/>
    <w:rsid w:val="00235703"/>
    <w:rsid w:val="0023575C"/>
    <w:rsid w:val="00235867"/>
    <w:rsid w:val="002359FA"/>
    <w:rsid w:val="00235ABB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A9E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1D3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6A8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686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61"/>
    <w:rsid w:val="002B3190"/>
    <w:rsid w:val="002B31AD"/>
    <w:rsid w:val="002B39E9"/>
    <w:rsid w:val="002B3FA2"/>
    <w:rsid w:val="002B400C"/>
    <w:rsid w:val="002B4B42"/>
    <w:rsid w:val="002B4DFE"/>
    <w:rsid w:val="002B5174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621"/>
    <w:rsid w:val="002D4865"/>
    <w:rsid w:val="002D48C0"/>
    <w:rsid w:val="002D4E8A"/>
    <w:rsid w:val="002D59EF"/>
    <w:rsid w:val="002D63D0"/>
    <w:rsid w:val="002D6458"/>
    <w:rsid w:val="002D66A1"/>
    <w:rsid w:val="002D696F"/>
    <w:rsid w:val="002D6DE4"/>
    <w:rsid w:val="002D7A70"/>
    <w:rsid w:val="002D7D5A"/>
    <w:rsid w:val="002E047F"/>
    <w:rsid w:val="002E1440"/>
    <w:rsid w:val="002E16CB"/>
    <w:rsid w:val="002E1C01"/>
    <w:rsid w:val="002E1F1C"/>
    <w:rsid w:val="002E22C9"/>
    <w:rsid w:val="002E28C6"/>
    <w:rsid w:val="002E2DCE"/>
    <w:rsid w:val="002E2FB7"/>
    <w:rsid w:val="002E3375"/>
    <w:rsid w:val="002E3427"/>
    <w:rsid w:val="002E3563"/>
    <w:rsid w:val="002E36EE"/>
    <w:rsid w:val="002E3735"/>
    <w:rsid w:val="002E3810"/>
    <w:rsid w:val="002E3C9B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129"/>
    <w:rsid w:val="002E73A4"/>
    <w:rsid w:val="002E7526"/>
    <w:rsid w:val="002E7ACF"/>
    <w:rsid w:val="002E7B4B"/>
    <w:rsid w:val="002E7DA9"/>
    <w:rsid w:val="002F08E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7B4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3FA4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2E4"/>
    <w:rsid w:val="0033181B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74B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326C"/>
    <w:rsid w:val="00354728"/>
    <w:rsid w:val="00354903"/>
    <w:rsid w:val="00354AE3"/>
    <w:rsid w:val="00354B38"/>
    <w:rsid w:val="00354B4D"/>
    <w:rsid w:val="00355A63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2BC9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CC8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675"/>
    <w:rsid w:val="00373901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A20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97F92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0B7"/>
    <w:rsid w:val="003B01F1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732"/>
    <w:rsid w:val="003D7C47"/>
    <w:rsid w:val="003E01E8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02B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207"/>
    <w:rsid w:val="003F47E6"/>
    <w:rsid w:val="003F49E8"/>
    <w:rsid w:val="003F5105"/>
    <w:rsid w:val="003F527B"/>
    <w:rsid w:val="003F535B"/>
    <w:rsid w:val="003F5655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1377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0EB"/>
    <w:rsid w:val="0040657D"/>
    <w:rsid w:val="00407657"/>
    <w:rsid w:val="00407D43"/>
    <w:rsid w:val="00407F77"/>
    <w:rsid w:val="004103C3"/>
    <w:rsid w:val="0041131D"/>
    <w:rsid w:val="00411729"/>
    <w:rsid w:val="00411923"/>
    <w:rsid w:val="00411B3B"/>
    <w:rsid w:val="00411DCA"/>
    <w:rsid w:val="00412026"/>
    <w:rsid w:val="0041228E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12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2D7"/>
    <w:rsid w:val="0043151F"/>
    <w:rsid w:val="00431525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5B4"/>
    <w:rsid w:val="004369D7"/>
    <w:rsid w:val="00436E1D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317F"/>
    <w:rsid w:val="004533E4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44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839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0E0E"/>
    <w:rsid w:val="004711AB"/>
    <w:rsid w:val="0047124E"/>
    <w:rsid w:val="00471DE5"/>
    <w:rsid w:val="00471DED"/>
    <w:rsid w:val="00471E21"/>
    <w:rsid w:val="0047339A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E49"/>
    <w:rsid w:val="00487520"/>
    <w:rsid w:val="0048764A"/>
    <w:rsid w:val="00487B87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92B"/>
    <w:rsid w:val="00493B7A"/>
    <w:rsid w:val="00493D84"/>
    <w:rsid w:val="0049443A"/>
    <w:rsid w:val="00494F9A"/>
    <w:rsid w:val="004953DD"/>
    <w:rsid w:val="00495435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40"/>
    <w:rsid w:val="004A1777"/>
    <w:rsid w:val="004A1B6D"/>
    <w:rsid w:val="004A1E37"/>
    <w:rsid w:val="004A2073"/>
    <w:rsid w:val="004A270B"/>
    <w:rsid w:val="004A2E69"/>
    <w:rsid w:val="004A33B2"/>
    <w:rsid w:val="004A34A7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5E62"/>
    <w:rsid w:val="004B60F2"/>
    <w:rsid w:val="004B611C"/>
    <w:rsid w:val="004B631D"/>
    <w:rsid w:val="004B639E"/>
    <w:rsid w:val="004B6654"/>
    <w:rsid w:val="004B6667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195"/>
    <w:rsid w:val="004C247C"/>
    <w:rsid w:val="004C33B6"/>
    <w:rsid w:val="004C374B"/>
    <w:rsid w:val="004C3802"/>
    <w:rsid w:val="004C401F"/>
    <w:rsid w:val="004C42EF"/>
    <w:rsid w:val="004C434C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8B7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DC9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8F3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392"/>
    <w:rsid w:val="004F06EA"/>
    <w:rsid w:val="004F0ABF"/>
    <w:rsid w:val="004F0B05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4D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8AC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136"/>
    <w:rsid w:val="005322C8"/>
    <w:rsid w:val="005328C5"/>
    <w:rsid w:val="00532F94"/>
    <w:rsid w:val="00532FE7"/>
    <w:rsid w:val="005333B3"/>
    <w:rsid w:val="00533750"/>
    <w:rsid w:val="005337CB"/>
    <w:rsid w:val="00534413"/>
    <w:rsid w:val="00534909"/>
    <w:rsid w:val="00535E92"/>
    <w:rsid w:val="00535EBE"/>
    <w:rsid w:val="00536915"/>
    <w:rsid w:val="005373F1"/>
    <w:rsid w:val="0053743A"/>
    <w:rsid w:val="00537973"/>
    <w:rsid w:val="005379AE"/>
    <w:rsid w:val="005379BC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3FE0"/>
    <w:rsid w:val="00574219"/>
    <w:rsid w:val="00574386"/>
    <w:rsid w:val="005743E6"/>
    <w:rsid w:val="00574B91"/>
    <w:rsid w:val="0057544C"/>
    <w:rsid w:val="005755C3"/>
    <w:rsid w:val="00575D42"/>
    <w:rsid w:val="00575DA2"/>
    <w:rsid w:val="0057687C"/>
    <w:rsid w:val="005768EA"/>
    <w:rsid w:val="0057751A"/>
    <w:rsid w:val="00580064"/>
    <w:rsid w:val="00580DE0"/>
    <w:rsid w:val="00580E4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2F2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23D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633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1F47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993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132B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703"/>
    <w:rsid w:val="0060398B"/>
    <w:rsid w:val="00604477"/>
    <w:rsid w:val="006044A6"/>
    <w:rsid w:val="00604665"/>
    <w:rsid w:val="00605D82"/>
    <w:rsid w:val="0060633B"/>
    <w:rsid w:val="00606AB1"/>
    <w:rsid w:val="00606E8C"/>
    <w:rsid w:val="00606EB0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17"/>
    <w:rsid w:val="006148A8"/>
    <w:rsid w:val="006149A9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349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92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78E"/>
    <w:rsid w:val="006378B8"/>
    <w:rsid w:val="0063790C"/>
    <w:rsid w:val="00637DA3"/>
    <w:rsid w:val="006401D4"/>
    <w:rsid w:val="0064061E"/>
    <w:rsid w:val="0064070C"/>
    <w:rsid w:val="00640B4F"/>
    <w:rsid w:val="00640CF1"/>
    <w:rsid w:val="00640D50"/>
    <w:rsid w:val="00641046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75F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3450"/>
    <w:rsid w:val="00694761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7EB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4DFC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0928"/>
    <w:rsid w:val="006C1627"/>
    <w:rsid w:val="006C1AD8"/>
    <w:rsid w:val="006C1F37"/>
    <w:rsid w:val="006C20AD"/>
    <w:rsid w:val="006C24B3"/>
    <w:rsid w:val="006C2944"/>
    <w:rsid w:val="006C3102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4C7"/>
    <w:rsid w:val="006D2B2A"/>
    <w:rsid w:val="006D2E73"/>
    <w:rsid w:val="006D333B"/>
    <w:rsid w:val="006D3866"/>
    <w:rsid w:val="006D39E3"/>
    <w:rsid w:val="006D4BB3"/>
    <w:rsid w:val="006D50D4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8FE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C95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5E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94D"/>
    <w:rsid w:val="00702B0C"/>
    <w:rsid w:val="00702E3D"/>
    <w:rsid w:val="00703292"/>
    <w:rsid w:val="007033BC"/>
    <w:rsid w:val="007034FC"/>
    <w:rsid w:val="00703654"/>
    <w:rsid w:val="00704373"/>
    <w:rsid w:val="0070443E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82A"/>
    <w:rsid w:val="00707A41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56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78E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112"/>
    <w:rsid w:val="0074760E"/>
    <w:rsid w:val="0075088F"/>
    <w:rsid w:val="00750CD0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AA4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978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827"/>
    <w:rsid w:val="0076595A"/>
    <w:rsid w:val="00765C6C"/>
    <w:rsid w:val="00765D5F"/>
    <w:rsid w:val="0076615D"/>
    <w:rsid w:val="0076627E"/>
    <w:rsid w:val="0076665F"/>
    <w:rsid w:val="00766AF6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779E4"/>
    <w:rsid w:val="00780BFD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041"/>
    <w:rsid w:val="0079241F"/>
    <w:rsid w:val="0079243A"/>
    <w:rsid w:val="007936D5"/>
    <w:rsid w:val="007938EA"/>
    <w:rsid w:val="00794273"/>
    <w:rsid w:val="0079497F"/>
    <w:rsid w:val="00794DBB"/>
    <w:rsid w:val="00794F7D"/>
    <w:rsid w:val="0079503C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573"/>
    <w:rsid w:val="007A1A8D"/>
    <w:rsid w:val="007A1BFF"/>
    <w:rsid w:val="007A23B0"/>
    <w:rsid w:val="007A30ED"/>
    <w:rsid w:val="007A324C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58"/>
    <w:rsid w:val="007A7DF0"/>
    <w:rsid w:val="007B04D8"/>
    <w:rsid w:val="007B05D5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9A"/>
    <w:rsid w:val="007B70D0"/>
    <w:rsid w:val="007B725D"/>
    <w:rsid w:val="007B7C42"/>
    <w:rsid w:val="007C05EB"/>
    <w:rsid w:val="007C0D80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8D6"/>
    <w:rsid w:val="007D14FF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BF4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879"/>
    <w:rsid w:val="00802A59"/>
    <w:rsid w:val="00802AA9"/>
    <w:rsid w:val="00802C45"/>
    <w:rsid w:val="00802D0E"/>
    <w:rsid w:val="00803457"/>
    <w:rsid w:val="008038AB"/>
    <w:rsid w:val="00805A64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7C1"/>
    <w:rsid w:val="00813F52"/>
    <w:rsid w:val="00814781"/>
    <w:rsid w:val="008150F5"/>
    <w:rsid w:val="008151C6"/>
    <w:rsid w:val="0081533C"/>
    <w:rsid w:val="00815D79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05"/>
    <w:rsid w:val="008355B6"/>
    <w:rsid w:val="008355F1"/>
    <w:rsid w:val="00835E99"/>
    <w:rsid w:val="008360AB"/>
    <w:rsid w:val="008361F3"/>
    <w:rsid w:val="008364FD"/>
    <w:rsid w:val="00836965"/>
    <w:rsid w:val="00837291"/>
    <w:rsid w:val="00837BBC"/>
    <w:rsid w:val="00837F85"/>
    <w:rsid w:val="00840002"/>
    <w:rsid w:val="0084045A"/>
    <w:rsid w:val="0084096A"/>
    <w:rsid w:val="008409D9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6C8"/>
    <w:rsid w:val="00867C7B"/>
    <w:rsid w:val="00867C8F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108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536C"/>
    <w:rsid w:val="008866D3"/>
    <w:rsid w:val="00886996"/>
    <w:rsid w:val="00886C7C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0C0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50E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A1F"/>
    <w:rsid w:val="008C4C54"/>
    <w:rsid w:val="008C4DB7"/>
    <w:rsid w:val="008C568A"/>
    <w:rsid w:val="008C5BBB"/>
    <w:rsid w:val="008C6149"/>
    <w:rsid w:val="008C621E"/>
    <w:rsid w:val="008C67EB"/>
    <w:rsid w:val="008C6E55"/>
    <w:rsid w:val="008C706A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63"/>
    <w:rsid w:val="008D3277"/>
    <w:rsid w:val="008D33E7"/>
    <w:rsid w:val="008D3AA8"/>
    <w:rsid w:val="008D3B48"/>
    <w:rsid w:val="008D3FF8"/>
    <w:rsid w:val="008D41F0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0A4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6715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67"/>
    <w:rsid w:val="008F4BB7"/>
    <w:rsid w:val="008F5AEA"/>
    <w:rsid w:val="008F5F22"/>
    <w:rsid w:val="008F71E0"/>
    <w:rsid w:val="008F7231"/>
    <w:rsid w:val="009009E0"/>
    <w:rsid w:val="00901276"/>
    <w:rsid w:val="00901F96"/>
    <w:rsid w:val="00902339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F1A"/>
    <w:rsid w:val="009101A4"/>
    <w:rsid w:val="009103A3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90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50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AF"/>
    <w:rsid w:val="009525BB"/>
    <w:rsid w:val="0095383A"/>
    <w:rsid w:val="00953D8A"/>
    <w:rsid w:val="00954251"/>
    <w:rsid w:val="00954506"/>
    <w:rsid w:val="00954F1B"/>
    <w:rsid w:val="00955716"/>
    <w:rsid w:val="00955D2C"/>
    <w:rsid w:val="00955DB2"/>
    <w:rsid w:val="0095657A"/>
    <w:rsid w:val="00956597"/>
    <w:rsid w:val="00956C1D"/>
    <w:rsid w:val="00957049"/>
    <w:rsid w:val="00957422"/>
    <w:rsid w:val="009574F2"/>
    <w:rsid w:val="0096039B"/>
    <w:rsid w:val="009603A6"/>
    <w:rsid w:val="00960425"/>
    <w:rsid w:val="009608D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23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67D96"/>
    <w:rsid w:val="009700EA"/>
    <w:rsid w:val="00970B36"/>
    <w:rsid w:val="0097197A"/>
    <w:rsid w:val="00971F79"/>
    <w:rsid w:val="00971F9A"/>
    <w:rsid w:val="00971FEF"/>
    <w:rsid w:val="00972C62"/>
    <w:rsid w:val="0097308C"/>
    <w:rsid w:val="009733C9"/>
    <w:rsid w:val="0097392C"/>
    <w:rsid w:val="0097439B"/>
    <w:rsid w:val="00974400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567"/>
    <w:rsid w:val="00991A71"/>
    <w:rsid w:val="00992252"/>
    <w:rsid w:val="0099231F"/>
    <w:rsid w:val="00992D9D"/>
    <w:rsid w:val="00992EDE"/>
    <w:rsid w:val="00993162"/>
    <w:rsid w:val="009931C0"/>
    <w:rsid w:val="00993B05"/>
    <w:rsid w:val="009940B7"/>
    <w:rsid w:val="0099485B"/>
    <w:rsid w:val="00995522"/>
    <w:rsid w:val="0099557C"/>
    <w:rsid w:val="00995738"/>
    <w:rsid w:val="009959C5"/>
    <w:rsid w:val="00995C7F"/>
    <w:rsid w:val="00995EA5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81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0F11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31A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48"/>
    <w:rsid w:val="009F3273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47E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C69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6FD2"/>
    <w:rsid w:val="00A07A9C"/>
    <w:rsid w:val="00A07AF5"/>
    <w:rsid w:val="00A07F74"/>
    <w:rsid w:val="00A07FB9"/>
    <w:rsid w:val="00A10BC4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6DD0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D6A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0ECA"/>
    <w:rsid w:val="00A41080"/>
    <w:rsid w:val="00A410CF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7F1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B8F"/>
    <w:rsid w:val="00A6302F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634E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97202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3C6"/>
    <w:rsid w:val="00AA5931"/>
    <w:rsid w:val="00AA5D4B"/>
    <w:rsid w:val="00AA63FF"/>
    <w:rsid w:val="00AA67F9"/>
    <w:rsid w:val="00AA6A44"/>
    <w:rsid w:val="00AA7E9B"/>
    <w:rsid w:val="00AB07C6"/>
    <w:rsid w:val="00AB1039"/>
    <w:rsid w:val="00AB11E3"/>
    <w:rsid w:val="00AB1226"/>
    <w:rsid w:val="00AB1348"/>
    <w:rsid w:val="00AB1DFA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136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3073"/>
    <w:rsid w:val="00AC4458"/>
    <w:rsid w:val="00AC4AC9"/>
    <w:rsid w:val="00AC5340"/>
    <w:rsid w:val="00AC5B69"/>
    <w:rsid w:val="00AC5EDB"/>
    <w:rsid w:val="00AC5FBD"/>
    <w:rsid w:val="00AC617F"/>
    <w:rsid w:val="00AC61A2"/>
    <w:rsid w:val="00AC6225"/>
    <w:rsid w:val="00AC68D6"/>
    <w:rsid w:val="00AC6AF1"/>
    <w:rsid w:val="00AC764D"/>
    <w:rsid w:val="00AC77A3"/>
    <w:rsid w:val="00AC7894"/>
    <w:rsid w:val="00AC7BEA"/>
    <w:rsid w:val="00AC7D87"/>
    <w:rsid w:val="00AC7DA3"/>
    <w:rsid w:val="00AC7E55"/>
    <w:rsid w:val="00AD0258"/>
    <w:rsid w:val="00AD0866"/>
    <w:rsid w:val="00AD08F8"/>
    <w:rsid w:val="00AD0A8C"/>
    <w:rsid w:val="00AD0C90"/>
    <w:rsid w:val="00AD0E4A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3910"/>
    <w:rsid w:val="00AD4374"/>
    <w:rsid w:val="00AD4974"/>
    <w:rsid w:val="00AD4FCA"/>
    <w:rsid w:val="00AD5572"/>
    <w:rsid w:val="00AD5A58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8E3"/>
    <w:rsid w:val="00AE0A3B"/>
    <w:rsid w:val="00AE17F0"/>
    <w:rsid w:val="00AE364B"/>
    <w:rsid w:val="00AE3A22"/>
    <w:rsid w:val="00AE47D0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7E1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24E"/>
    <w:rsid w:val="00B217A8"/>
    <w:rsid w:val="00B21ECB"/>
    <w:rsid w:val="00B22165"/>
    <w:rsid w:val="00B221E7"/>
    <w:rsid w:val="00B224AE"/>
    <w:rsid w:val="00B22618"/>
    <w:rsid w:val="00B2304E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E87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309"/>
    <w:rsid w:val="00B604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591"/>
    <w:rsid w:val="00B757E5"/>
    <w:rsid w:val="00B75958"/>
    <w:rsid w:val="00B759BF"/>
    <w:rsid w:val="00B75A0C"/>
    <w:rsid w:val="00B75DC4"/>
    <w:rsid w:val="00B7606B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E9A"/>
    <w:rsid w:val="00B93F21"/>
    <w:rsid w:val="00B93F65"/>
    <w:rsid w:val="00B9420A"/>
    <w:rsid w:val="00B94368"/>
    <w:rsid w:val="00B943BB"/>
    <w:rsid w:val="00B945EF"/>
    <w:rsid w:val="00B94A35"/>
    <w:rsid w:val="00B94C74"/>
    <w:rsid w:val="00B94D28"/>
    <w:rsid w:val="00B95B15"/>
    <w:rsid w:val="00B95D5E"/>
    <w:rsid w:val="00B95E74"/>
    <w:rsid w:val="00B95F26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4F3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0D8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06B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AB2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949"/>
    <w:rsid w:val="00C21DB8"/>
    <w:rsid w:val="00C21EAE"/>
    <w:rsid w:val="00C22AB0"/>
    <w:rsid w:val="00C22C47"/>
    <w:rsid w:val="00C22C82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3F72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638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178"/>
    <w:rsid w:val="00C6723C"/>
    <w:rsid w:val="00C67F39"/>
    <w:rsid w:val="00C7059E"/>
    <w:rsid w:val="00C70A55"/>
    <w:rsid w:val="00C70F5B"/>
    <w:rsid w:val="00C726C5"/>
    <w:rsid w:val="00C728E1"/>
    <w:rsid w:val="00C72CBA"/>
    <w:rsid w:val="00C72CE1"/>
    <w:rsid w:val="00C72E42"/>
    <w:rsid w:val="00C732A1"/>
    <w:rsid w:val="00C74371"/>
    <w:rsid w:val="00C74673"/>
    <w:rsid w:val="00C748E8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2CF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6A1"/>
    <w:rsid w:val="00C9490A"/>
    <w:rsid w:val="00C95350"/>
    <w:rsid w:val="00C953DA"/>
    <w:rsid w:val="00C95656"/>
    <w:rsid w:val="00C95C2E"/>
    <w:rsid w:val="00C95ED9"/>
    <w:rsid w:val="00C96526"/>
    <w:rsid w:val="00C970BA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5F02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91"/>
    <w:rsid w:val="00CB17F9"/>
    <w:rsid w:val="00CB1908"/>
    <w:rsid w:val="00CB22D4"/>
    <w:rsid w:val="00CB32F8"/>
    <w:rsid w:val="00CB3688"/>
    <w:rsid w:val="00CB385C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0D9D"/>
    <w:rsid w:val="00CD13C7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7C2"/>
    <w:rsid w:val="00CF1B39"/>
    <w:rsid w:val="00CF1C45"/>
    <w:rsid w:val="00CF1CD8"/>
    <w:rsid w:val="00CF1D56"/>
    <w:rsid w:val="00CF2137"/>
    <w:rsid w:val="00CF2F44"/>
    <w:rsid w:val="00CF3A80"/>
    <w:rsid w:val="00CF491C"/>
    <w:rsid w:val="00CF4D4F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A41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A36"/>
    <w:rsid w:val="00D11CC2"/>
    <w:rsid w:val="00D11E6E"/>
    <w:rsid w:val="00D11E86"/>
    <w:rsid w:val="00D121A4"/>
    <w:rsid w:val="00D12285"/>
    <w:rsid w:val="00D129BA"/>
    <w:rsid w:val="00D1373C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2C6F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5FCA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1DCF"/>
    <w:rsid w:val="00D521B5"/>
    <w:rsid w:val="00D5232D"/>
    <w:rsid w:val="00D52DC4"/>
    <w:rsid w:val="00D536EE"/>
    <w:rsid w:val="00D53E36"/>
    <w:rsid w:val="00D548DF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8B"/>
    <w:rsid w:val="00D629DE"/>
    <w:rsid w:val="00D6311A"/>
    <w:rsid w:val="00D63C04"/>
    <w:rsid w:val="00D63EA0"/>
    <w:rsid w:val="00D646DE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43F"/>
    <w:rsid w:val="00D9792A"/>
    <w:rsid w:val="00DA030A"/>
    <w:rsid w:val="00DA045E"/>
    <w:rsid w:val="00DA1983"/>
    <w:rsid w:val="00DA1C4E"/>
    <w:rsid w:val="00DA200F"/>
    <w:rsid w:val="00DA325B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DF"/>
    <w:rsid w:val="00DB36F5"/>
    <w:rsid w:val="00DB4646"/>
    <w:rsid w:val="00DB4726"/>
    <w:rsid w:val="00DB485A"/>
    <w:rsid w:val="00DB4D0C"/>
    <w:rsid w:val="00DB5027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1E7"/>
    <w:rsid w:val="00DC1F9F"/>
    <w:rsid w:val="00DC2520"/>
    <w:rsid w:val="00DC2535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1A7C"/>
    <w:rsid w:val="00DD2C5A"/>
    <w:rsid w:val="00DD324E"/>
    <w:rsid w:val="00DD33D6"/>
    <w:rsid w:val="00DD3757"/>
    <w:rsid w:val="00DD3B0C"/>
    <w:rsid w:val="00DD530B"/>
    <w:rsid w:val="00DD5315"/>
    <w:rsid w:val="00DD537E"/>
    <w:rsid w:val="00DD53BA"/>
    <w:rsid w:val="00DD5650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53F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64C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1E4"/>
    <w:rsid w:val="00E25B1C"/>
    <w:rsid w:val="00E261E5"/>
    <w:rsid w:val="00E26269"/>
    <w:rsid w:val="00E2659F"/>
    <w:rsid w:val="00E26933"/>
    <w:rsid w:val="00E26BE0"/>
    <w:rsid w:val="00E279C5"/>
    <w:rsid w:val="00E30180"/>
    <w:rsid w:val="00E3018A"/>
    <w:rsid w:val="00E308DE"/>
    <w:rsid w:val="00E30AC4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0784"/>
    <w:rsid w:val="00E50D0F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4D1"/>
    <w:rsid w:val="00E625C5"/>
    <w:rsid w:val="00E628A6"/>
    <w:rsid w:val="00E62AAA"/>
    <w:rsid w:val="00E62B34"/>
    <w:rsid w:val="00E64561"/>
    <w:rsid w:val="00E64780"/>
    <w:rsid w:val="00E648B5"/>
    <w:rsid w:val="00E65705"/>
    <w:rsid w:val="00E65713"/>
    <w:rsid w:val="00E658C6"/>
    <w:rsid w:val="00E65CCA"/>
    <w:rsid w:val="00E6603B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508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2778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4ACD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AE"/>
    <w:rsid w:val="00EA382A"/>
    <w:rsid w:val="00EA38D2"/>
    <w:rsid w:val="00EA485E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03A"/>
    <w:rsid w:val="00EB3351"/>
    <w:rsid w:val="00EB3B6E"/>
    <w:rsid w:val="00EB3F7B"/>
    <w:rsid w:val="00EB46CB"/>
    <w:rsid w:val="00EB4FF7"/>
    <w:rsid w:val="00EB5640"/>
    <w:rsid w:val="00EB5709"/>
    <w:rsid w:val="00EB5981"/>
    <w:rsid w:val="00EB5D86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15E7"/>
    <w:rsid w:val="00ED1C7A"/>
    <w:rsid w:val="00ED1EBE"/>
    <w:rsid w:val="00ED28E4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358"/>
    <w:rsid w:val="00EE180B"/>
    <w:rsid w:val="00EE1ABC"/>
    <w:rsid w:val="00EE1BE5"/>
    <w:rsid w:val="00EE1CBB"/>
    <w:rsid w:val="00EE20FA"/>
    <w:rsid w:val="00EE264C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16D"/>
    <w:rsid w:val="00F2064D"/>
    <w:rsid w:val="00F2140B"/>
    <w:rsid w:val="00F21722"/>
    <w:rsid w:val="00F219CE"/>
    <w:rsid w:val="00F21C17"/>
    <w:rsid w:val="00F2267C"/>
    <w:rsid w:val="00F22D23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8F3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0FE6"/>
    <w:rsid w:val="00F414CC"/>
    <w:rsid w:val="00F41631"/>
    <w:rsid w:val="00F417B1"/>
    <w:rsid w:val="00F4180A"/>
    <w:rsid w:val="00F41B76"/>
    <w:rsid w:val="00F420D9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302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29C"/>
    <w:rsid w:val="00F54336"/>
    <w:rsid w:val="00F54629"/>
    <w:rsid w:val="00F5474C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3FDD"/>
    <w:rsid w:val="00F64567"/>
    <w:rsid w:val="00F64BEA"/>
    <w:rsid w:val="00F657F0"/>
    <w:rsid w:val="00F65884"/>
    <w:rsid w:val="00F6601F"/>
    <w:rsid w:val="00F6607F"/>
    <w:rsid w:val="00F66230"/>
    <w:rsid w:val="00F662FD"/>
    <w:rsid w:val="00F66378"/>
    <w:rsid w:val="00F66C96"/>
    <w:rsid w:val="00F672DB"/>
    <w:rsid w:val="00F67A0F"/>
    <w:rsid w:val="00F67C81"/>
    <w:rsid w:val="00F67F20"/>
    <w:rsid w:val="00F700E4"/>
    <w:rsid w:val="00F7095D"/>
    <w:rsid w:val="00F70B6B"/>
    <w:rsid w:val="00F70CD0"/>
    <w:rsid w:val="00F70E85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09AC"/>
    <w:rsid w:val="00F81445"/>
    <w:rsid w:val="00F818CF"/>
    <w:rsid w:val="00F81B3A"/>
    <w:rsid w:val="00F81F67"/>
    <w:rsid w:val="00F82121"/>
    <w:rsid w:val="00F826EF"/>
    <w:rsid w:val="00F8291D"/>
    <w:rsid w:val="00F82E37"/>
    <w:rsid w:val="00F82EED"/>
    <w:rsid w:val="00F83152"/>
    <w:rsid w:val="00F8349F"/>
    <w:rsid w:val="00F83798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2F6"/>
    <w:rsid w:val="00F9271E"/>
    <w:rsid w:val="00F92E0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AF6"/>
    <w:rsid w:val="00FA0B1B"/>
    <w:rsid w:val="00FA1F03"/>
    <w:rsid w:val="00FA2111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4DA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1DA5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67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3CF3"/>
    <w:rsid w:val="00FE421A"/>
    <w:rsid w:val="00FE4776"/>
    <w:rsid w:val="00FE4E74"/>
    <w:rsid w:val="00FE51FD"/>
    <w:rsid w:val="00FE52B1"/>
    <w:rsid w:val="00FE5878"/>
    <w:rsid w:val="00FE5A48"/>
    <w:rsid w:val="00FE6693"/>
    <w:rsid w:val="00FE6A23"/>
    <w:rsid w:val="00FE76A3"/>
    <w:rsid w:val="00FF0010"/>
    <w:rsid w:val="00FF008C"/>
    <w:rsid w:val="00FF054E"/>
    <w:rsid w:val="00FF0D01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38005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2526-2550-4FE1-BD22-E88BBA79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51</Pages>
  <Words>15909</Words>
  <Characters>90686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Ярцева Юлия Евгеньевна</dc:creator>
  <cp:lastModifiedBy>Маликова Лариса Викторовна</cp:lastModifiedBy>
  <cp:revision>5</cp:revision>
  <cp:lastPrinted>2017-08-11T07:34:00Z</cp:lastPrinted>
  <dcterms:created xsi:type="dcterms:W3CDTF">2018-02-12T13:37:00Z</dcterms:created>
  <dcterms:modified xsi:type="dcterms:W3CDTF">2018-02-12T14:36:00Z</dcterms:modified>
</cp:coreProperties>
</file>